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3E463" w14:textId="289DEFE5" w:rsidR="00AB5011" w:rsidRPr="00C26FE2" w:rsidRDefault="004959B7" w:rsidP="0059783E">
      <w:pPr>
        <w:pStyle w:val="Bezodstpw"/>
        <w:jc w:val="both"/>
        <w:rPr>
          <w:rFonts w:ascii="Lato" w:hAnsi="Lato" w:cs="Lato"/>
          <w:lang w:val="en-GB"/>
        </w:rPr>
      </w:pPr>
      <w:r w:rsidRPr="00C26FE2">
        <w:rPr>
          <w:rFonts w:ascii="Lato" w:hAnsi="Lato" w:cs="Lato"/>
          <w:noProof/>
          <w:lang w:eastAsia="pl-PL"/>
        </w:rPr>
        <mc:AlternateContent>
          <mc:Choice Requires="wps">
            <w:drawing>
              <wp:anchor distT="0" distB="0" distL="114300" distR="114300" simplePos="0" relativeHeight="251658240" behindDoc="0" locked="0" layoutInCell="1" allowOverlap="1" wp14:anchorId="3CBB1517" wp14:editId="4C2660E4">
                <wp:simplePos x="0" y="0"/>
                <wp:positionH relativeFrom="column">
                  <wp:posOffset>229685</wp:posOffset>
                </wp:positionH>
                <wp:positionV relativeFrom="paragraph">
                  <wp:posOffset>92703</wp:posOffset>
                </wp:positionV>
                <wp:extent cx="5151228" cy="1884120"/>
                <wp:effectExtent l="0" t="0" r="0" b="1905"/>
                <wp:wrapNone/>
                <wp:docPr id="2" name="Pole tekstowe 2"/>
                <wp:cNvGraphicFramePr/>
                <a:graphic xmlns:a="http://schemas.openxmlformats.org/drawingml/2006/main">
                  <a:graphicData uri="http://schemas.microsoft.com/office/word/2010/wordprocessingShape">
                    <wps:wsp>
                      <wps:cNvSpPr txBox="1"/>
                      <wps:spPr>
                        <a:xfrm>
                          <a:off x="0" y="0"/>
                          <a:ext cx="5151228" cy="1884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D1420" w14:textId="1EE1C929" w:rsidR="00137FA3" w:rsidRPr="007B636E" w:rsidRDefault="00CA1F02" w:rsidP="007B636E">
                            <w:pPr>
                              <w:pStyle w:val="Bezodstpw"/>
                              <w:spacing w:line="240" w:lineRule="atLeast"/>
                              <w:ind w:left="284"/>
                              <w:rPr>
                                <w:rFonts w:ascii="Century Gothic" w:hAnsi="Century Gothic"/>
                                <w:sz w:val="110"/>
                                <w:szCs w:val="110"/>
                              </w:rPr>
                            </w:pPr>
                            <w:r w:rsidRPr="007B636E">
                              <w:rPr>
                                <w:rFonts w:ascii="Century Gothic" w:hAnsi="Century Gothic"/>
                                <w:sz w:val="110"/>
                                <w:szCs w:val="110"/>
                              </w:rPr>
                              <w:t>Financial La</w:t>
                            </w:r>
                            <w:r w:rsidR="00137FA3" w:rsidRPr="007B636E">
                              <w:rPr>
                                <w:rFonts w:ascii="Century Gothic" w:hAnsi="Century Gothic"/>
                                <w:sz w:val="110"/>
                                <w:szCs w:val="110"/>
                              </w:rPr>
                              <w:t>w</w:t>
                            </w:r>
                          </w:p>
                          <w:p w14:paraId="0F9DCC04" w14:textId="219AE097" w:rsidR="00CA1F02" w:rsidRPr="007B636E" w:rsidRDefault="00137FA3" w:rsidP="007B636E">
                            <w:pPr>
                              <w:pStyle w:val="Bezodstpw"/>
                              <w:spacing w:line="240" w:lineRule="atLeast"/>
                              <w:ind w:left="284"/>
                              <w:rPr>
                                <w:rFonts w:ascii="Century Gothic" w:hAnsi="Century Gothic"/>
                                <w:sz w:val="110"/>
                                <w:szCs w:val="110"/>
                              </w:rPr>
                            </w:pPr>
                            <w:proofErr w:type="spellStart"/>
                            <w:r w:rsidRPr="007B636E">
                              <w:rPr>
                                <w:rFonts w:ascii="Century Gothic" w:hAnsi="Century Gothic"/>
                                <w:sz w:val="110"/>
                                <w:szCs w:val="110"/>
                              </w:rPr>
                              <w:t>Review</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BB1517" id="_x0000_t202" coordsize="21600,21600" o:spt="202" path="m,l,21600r21600,l21600,xe">
                <v:stroke joinstyle="miter"/>
                <v:path gradientshapeok="t" o:connecttype="rect"/>
              </v:shapetype>
              <v:shape id="Pole tekstowe 2" o:spid="_x0000_s1026" type="#_x0000_t202" style="position:absolute;left:0;text-align:left;margin-left:18.1pt;margin-top:7.3pt;width:405.6pt;height:14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" filled="f" stroked="f" strokeweight=".5pt">
                <v:textbox>
                  <w:txbxContent>
                    <w:p w14:paraId="084D1420" w14:textId="1EE1C929" w:rsidR="00137FA3" w:rsidRPr="007B636E" w:rsidRDefault="00CA1F02" w:rsidP="007B636E">
                      <w:pPr>
                        <w:pStyle w:val="Bezodstpw"/>
                        <w:spacing w:line="240" w:lineRule="atLeast"/>
                        <w:ind w:left="284"/>
                        <w:rPr>
                          <w:rFonts w:ascii="Century Gothic" w:hAnsi="Century Gothic"/>
                          <w:sz w:val="110"/>
                          <w:szCs w:val="110"/>
                        </w:rPr>
                      </w:pPr>
                      <w:r w:rsidRPr="007B636E">
                        <w:rPr>
                          <w:rFonts w:ascii="Century Gothic" w:hAnsi="Century Gothic"/>
                          <w:sz w:val="110"/>
                          <w:szCs w:val="110"/>
                        </w:rPr>
                        <w:t>Financial La</w:t>
                      </w:r>
                      <w:r w:rsidR="00137FA3" w:rsidRPr="007B636E">
                        <w:rPr>
                          <w:rFonts w:ascii="Century Gothic" w:hAnsi="Century Gothic"/>
                          <w:sz w:val="110"/>
                          <w:szCs w:val="110"/>
                        </w:rPr>
                        <w:t>w</w:t>
                      </w:r>
                    </w:p>
                    <w:p w14:paraId="0F9DCC04" w14:textId="219AE097" w:rsidR="00CA1F02" w:rsidRPr="007B636E" w:rsidRDefault="00137FA3" w:rsidP="007B636E">
                      <w:pPr>
                        <w:pStyle w:val="Bezodstpw"/>
                        <w:spacing w:line="240" w:lineRule="atLeast"/>
                        <w:ind w:left="284"/>
                        <w:rPr>
                          <w:rFonts w:ascii="Century Gothic" w:hAnsi="Century Gothic"/>
                          <w:sz w:val="110"/>
                          <w:szCs w:val="110"/>
                        </w:rPr>
                      </w:pPr>
                      <w:proofErr w:type="spellStart"/>
                      <w:r w:rsidRPr="007B636E">
                        <w:rPr>
                          <w:rFonts w:ascii="Century Gothic" w:hAnsi="Century Gothic"/>
                          <w:sz w:val="110"/>
                          <w:szCs w:val="110"/>
                        </w:rPr>
                        <w:t>Review</w:t>
                      </w:r>
                      <w:proofErr w:type="spellEnd"/>
                    </w:p>
                  </w:txbxContent>
                </v:textbox>
              </v:shape>
            </w:pict>
          </mc:Fallback>
        </mc:AlternateContent>
      </w:r>
      <w:r w:rsidR="00473BE4" w:rsidRPr="00C26FE2">
        <w:rPr>
          <w:rFonts w:ascii="Lato" w:hAnsi="Lato" w:cs="Lato"/>
          <w:noProof/>
          <w:lang w:eastAsia="pl-PL"/>
        </w:rPr>
        <mc:AlternateContent>
          <mc:Choice Requires="wps">
            <w:drawing>
              <wp:anchor distT="0" distB="0" distL="114300" distR="114300" simplePos="0" relativeHeight="251663360" behindDoc="0" locked="0" layoutInCell="1" allowOverlap="1" wp14:anchorId="53C647AC" wp14:editId="7D632E29">
                <wp:simplePos x="0" y="0"/>
                <wp:positionH relativeFrom="column">
                  <wp:posOffset>212588</wp:posOffset>
                </wp:positionH>
                <wp:positionV relativeFrom="paragraph">
                  <wp:posOffset>178384</wp:posOffset>
                </wp:positionV>
                <wp:extent cx="5146896" cy="1779006"/>
                <wp:effectExtent l="0" t="0" r="15875" b="12065"/>
                <wp:wrapNone/>
                <wp:docPr id="4" name="Prostokąt 4"/>
                <wp:cNvGraphicFramePr/>
                <a:graphic xmlns:a="http://schemas.openxmlformats.org/drawingml/2006/main">
                  <a:graphicData uri="http://schemas.microsoft.com/office/word/2010/wordprocessingShape">
                    <wps:wsp>
                      <wps:cNvSpPr/>
                      <wps:spPr>
                        <a:xfrm>
                          <a:off x="0" y="0"/>
                          <a:ext cx="5146896" cy="1779006"/>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91132" id="Prostokąt 4" o:spid="_x0000_s1026" style="position:absolute;margin-left:16.75pt;margin-top:14.05pt;width:405.25pt;height:14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" filled="f" strokecolor="black [3213]" strokeweight=".5pt"/>
            </w:pict>
          </mc:Fallback>
        </mc:AlternateContent>
      </w:r>
    </w:p>
    <w:p w14:paraId="52FD769E" w14:textId="188AF7C5" w:rsidR="0059783E" w:rsidRPr="00C26FE2" w:rsidRDefault="0059783E" w:rsidP="0059783E">
      <w:pPr>
        <w:pStyle w:val="Bezodstpw"/>
        <w:jc w:val="both"/>
        <w:rPr>
          <w:rFonts w:ascii="Lato" w:hAnsi="Lato" w:cs="Lato"/>
          <w:lang w:val="en-GB"/>
        </w:rPr>
      </w:pPr>
    </w:p>
    <w:p w14:paraId="60BC5E44" w14:textId="14ACC424" w:rsidR="0059783E" w:rsidRPr="00C26FE2" w:rsidRDefault="0059783E" w:rsidP="0059783E">
      <w:pPr>
        <w:pStyle w:val="Bezodstpw"/>
        <w:jc w:val="both"/>
        <w:rPr>
          <w:rFonts w:ascii="Lato" w:hAnsi="Lato" w:cs="Lato"/>
          <w:lang w:val="en-GB"/>
        </w:rPr>
      </w:pPr>
    </w:p>
    <w:p w14:paraId="357952DC" w14:textId="2D4DC54C" w:rsidR="0096410F" w:rsidRPr="00C26FE2" w:rsidRDefault="0096410F" w:rsidP="0059783E">
      <w:pPr>
        <w:pStyle w:val="Bezodstpw"/>
        <w:jc w:val="both"/>
        <w:rPr>
          <w:rFonts w:ascii="Lato" w:hAnsi="Lato" w:cs="Lato"/>
          <w:lang w:val="en-GB"/>
        </w:rPr>
      </w:pPr>
    </w:p>
    <w:p w14:paraId="0A6C9AF1" w14:textId="2CF10639" w:rsidR="0096410F" w:rsidRPr="00C26FE2" w:rsidRDefault="0096410F" w:rsidP="0096410F">
      <w:pPr>
        <w:rPr>
          <w:rFonts w:ascii="Lato" w:hAnsi="Lato" w:cs="Lato"/>
          <w:lang w:val="en-GB"/>
        </w:rPr>
      </w:pPr>
    </w:p>
    <w:p w14:paraId="0380BAF0" w14:textId="29B910C0" w:rsidR="0096410F" w:rsidRPr="00C26FE2" w:rsidRDefault="0096410F" w:rsidP="0096410F">
      <w:pPr>
        <w:rPr>
          <w:rFonts w:ascii="Lato" w:hAnsi="Lato" w:cs="Lato"/>
          <w:lang w:val="en-GB"/>
        </w:rPr>
      </w:pPr>
    </w:p>
    <w:p w14:paraId="7C90432E" w14:textId="3BC469E5" w:rsidR="0096410F" w:rsidRPr="00C26FE2" w:rsidRDefault="004959B7" w:rsidP="0096410F">
      <w:pPr>
        <w:rPr>
          <w:rFonts w:ascii="Lato" w:hAnsi="Lato" w:cs="Lato"/>
          <w:lang w:val="en-GB"/>
        </w:rPr>
      </w:pPr>
      <w:r w:rsidRPr="00C26FE2">
        <w:rPr>
          <w:rFonts w:ascii="Lato" w:hAnsi="Lato" w:cs="Lato"/>
          <w:noProof/>
          <w:lang w:eastAsia="pl-PL"/>
        </w:rPr>
        <mc:AlternateContent>
          <mc:Choice Requires="wps">
            <w:drawing>
              <wp:anchor distT="0" distB="0" distL="114300" distR="114300" simplePos="0" relativeHeight="251654144" behindDoc="0" locked="0" layoutInCell="1" allowOverlap="1" wp14:anchorId="46A2AE65" wp14:editId="10563886">
                <wp:simplePos x="0" y="0"/>
                <wp:positionH relativeFrom="column">
                  <wp:posOffset>3549341</wp:posOffset>
                </wp:positionH>
                <wp:positionV relativeFrom="paragraph">
                  <wp:posOffset>132355</wp:posOffset>
                </wp:positionV>
                <wp:extent cx="1811020" cy="619312"/>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1811020" cy="6193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4EC77E" w14:textId="77777777" w:rsidR="00137FA3" w:rsidRDefault="00137FA3" w:rsidP="0096410F">
                            <w:pPr>
                              <w:pStyle w:val="Bezodstpw"/>
                              <w:jc w:val="center"/>
                              <w:rPr>
                                <w:sz w:val="28"/>
                              </w:rPr>
                            </w:pPr>
                          </w:p>
                          <w:p w14:paraId="41292271" w14:textId="3C4DDF51" w:rsidR="0096410F" w:rsidRPr="00137FA3" w:rsidRDefault="0096410F" w:rsidP="0096410F">
                            <w:pPr>
                              <w:pStyle w:val="Bezodstpw"/>
                              <w:jc w:val="center"/>
                              <w:rPr>
                                <w:rFonts w:ascii="Lato" w:hAnsi="Lato" w:cs="Lato"/>
                                <w:sz w:val="28"/>
                              </w:rPr>
                            </w:pPr>
                            <w:r w:rsidRPr="00137FA3">
                              <w:rPr>
                                <w:rFonts w:ascii="Lato" w:hAnsi="Lato" w:cs="Lato"/>
                                <w:sz w:val="28"/>
                              </w:rPr>
                              <w:t xml:space="preserve">No. </w:t>
                            </w:r>
                            <w:r w:rsidR="00F656E4">
                              <w:rPr>
                                <w:rFonts w:ascii="Lato" w:hAnsi="Lato" w:cs="Lato"/>
                                <w:sz w:val="28"/>
                              </w:rPr>
                              <w:t>32</w:t>
                            </w:r>
                            <w:r w:rsidRPr="00137FA3">
                              <w:rPr>
                                <w:rFonts w:ascii="Lato" w:hAnsi="Lato" w:cs="Lato"/>
                                <w:sz w:val="28"/>
                              </w:rPr>
                              <w:t xml:space="preserve"> </w:t>
                            </w:r>
                            <w:r w:rsidR="0054798B">
                              <w:rPr>
                                <w:rFonts w:ascii="Lato" w:hAnsi="Lato" w:cs="Lato"/>
                                <w:sz w:val="28"/>
                              </w:rPr>
                              <w:t>(</w:t>
                            </w:r>
                            <w:r w:rsidR="00172FC1">
                              <w:rPr>
                                <w:rFonts w:ascii="Lato" w:hAnsi="Lato" w:cs="Lato"/>
                                <w:sz w:val="28"/>
                              </w:rPr>
                              <w:t>4</w:t>
                            </w:r>
                            <w:r w:rsidR="0054798B">
                              <w:rPr>
                                <w:rFonts w:ascii="Lato" w:hAnsi="Lato" w:cs="Lato"/>
                                <w:sz w:val="28"/>
                              </w:rPr>
                              <w:t>)</w:t>
                            </w:r>
                            <w:r w:rsidRPr="00137FA3">
                              <w:rPr>
                                <w:rFonts w:ascii="Lato" w:hAnsi="Lato" w:cs="Lato"/>
                                <w:sz w:val="28"/>
                              </w:rPr>
                              <w:t>/20</w:t>
                            </w:r>
                            <w:r w:rsidR="00137FA3" w:rsidRPr="00137FA3">
                              <w:rPr>
                                <w:rFonts w:ascii="Lato" w:hAnsi="Lato" w:cs="Lato"/>
                                <w:sz w:val="28"/>
                              </w:rPr>
                              <w:t>2</w:t>
                            </w:r>
                            <w:r w:rsidR="00F656E4">
                              <w:rPr>
                                <w:rFonts w:ascii="Lato" w:hAnsi="Lato" w:cs="Lato"/>
                                <w:sz w:val="28"/>
                              </w:rPr>
                              <w:t>3</w:t>
                            </w:r>
                          </w:p>
                          <w:p w14:paraId="621B2DE7" w14:textId="495544DD" w:rsidR="0096410F" w:rsidRPr="00613F54" w:rsidRDefault="0096410F" w:rsidP="00021A77">
                            <w:pPr>
                              <w:pStyle w:val="Bezodstpw"/>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2AE65" id="Pole tekstowe 6" o:spid="_x0000_s1027" type="#_x0000_t202" style="position:absolute;margin-left:279.5pt;margin-top:10.4pt;width:142.6pt;height:4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" filled="f" stroked="f" strokeweight=".5pt">
                <v:textbox>
                  <w:txbxContent>
                    <w:p w14:paraId="004EC77E" w14:textId="77777777" w:rsidR="00137FA3" w:rsidRDefault="00137FA3" w:rsidP="0096410F">
                      <w:pPr>
                        <w:pStyle w:val="Bezodstpw"/>
                        <w:jc w:val="center"/>
                        <w:rPr>
                          <w:sz w:val="28"/>
                        </w:rPr>
                      </w:pPr>
                    </w:p>
                    <w:p w14:paraId="41292271" w14:textId="3C4DDF51" w:rsidR="0096410F" w:rsidRPr="00137FA3" w:rsidRDefault="0096410F" w:rsidP="0096410F">
                      <w:pPr>
                        <w:pStyle w:val="Bezodstpw"/>
                        <w:jc w:val="center"/>
                        <w:rPr>
                          <w:rFonts w:ascii="Lato" w:hAnsi="Lato" w:cs="Lato"/>
                          <w:sz w:val="28"/>
                        </w:rPr>
                      </w:pPr>
                      <w:r w:rsidRPr="00137FA3">
                        <w:rPr>
                          <w:rFonts w:ascii="Lato" w:hAnsi="Lato" w:cs="Lato"/>
                          <w:sz w:val="28"/>
                        </w:rPr>
                        <w:t xml:space="preserve">No. </w:t>
                      </w:r>
                      <w:r w:rsidR="00F656E4">
                        <w:rPr>
                          <w:rFonts w:ascii="Lato" w:hAnsi="Lato" w:cs="Lato"/>
                          <w:sz w:val="28"/>
                        </w:rPr>
                        <w:t>32</w:t>
                      </w:r>
                      <w:r w:rsidRPr="00137FA3">
                        <w:rPr>
                          <w:rFonts w:ascii="Lato" w:hAnsi="Lato" w:cs="Lato"/>
                          <w:sz w:val="28"/>
                        </w:rPr>
                        <w:t xml:space="preserve"> </w:t>
                      </w:r>
                      <w:r w:rsidR="0054798B">
                        <w:rPr>
                          <w:rFonts w:ascii="Lato" w:hAnsi="Lato" w:cs="Lato"/>
                          <w:sz w:val="28"/>
                        </w:rPr>
                        <w:t>(</w:t>
                      </w:r>
                      <w:r w:rsidR="00172FC1">
                        <w:rPr>
                          <w:rFonts w:ascii="Lato" w:hAnsi="Lato" w:cs="Lato"/>
                          <w:sz w:val="28"/>
                        </w:rPr>
                        <w:t>4</w:t>
                      </w:r>
                      <w:r w:rsidR="0054798B">
                        <w:rPr>
                          <w:rFonts w:ascii="Lato" w:hAnsi="Lato" w:cs="Lato"/>
                          <w:sz w:val="28"/>
                        </w:rPr>
                        <w:t>)</w:t>
                      </w:r>
                      <w:r w:rsidRPr="00137FA3">
                        <w:rPr>
                          <w:rFonts w:ascii="Lato" w:hAnsi="Lato" w:cs="Lato"/>
                          <w:sz w:val="28"/>
                        </w:rPr>
                        <w:t>/20</w:t>
                      </w:r>
                      <w:r w:rsidR="00137FA3" w:rsidRPr="00137FA3">
                        <w:rPr>
                          <w:rFonts w:ascii="Lato" w:hAnsi="Lato" w:cs="Lato"/>
                          <w:sz w:val="28"/>
                        </w:rPr>
                        <w:t>2</w:t>
                      </w:r>
                      <w:r w:rsidR="00F656E4">
                        <w:rPr>
                          <w:rFonts w:ascii="Lato" w:hAnsi="Lato" w:cs="Lato"/>
                          <w:sz w:val="28"/>
                        </w:rPr>
                        <w:t>3</w:t>
                      </w:r>
                    </w:p>
                    <w:p w14:paraId="621B2DE7" w14:textId="495544DD" w:rsidR="0096410F" w:rsidRPr="00613F54" w:rsidRDefault="0096410F" w:rsidP="00021A77">
                      <w:pPr>
                        <w:pStyle w:val="Bezodstpw"/>
                        <w:rPr>
                          <w:sz w:val="18"/>
                        </w:rPr>
                      </w:pPr>
                    </w:p>
                  </w:txbxContent>
                </v:textbox>
              </v:shape>
            </w:pict>
          </mc:Fallback>
        </mc:AlternateContent>
      </w:r>
    </w:p>
    <w:p w14:paraId="0B735C6F" w14:textId="7806CDC5" w:rsidR="0096410F" w:rsidRPr="00C26FE2" w:rsidRDefault="0096410F" w:rsidP="0096410F">
      <w:pPr>
        <w:rPr>
          <w:rFonts w:ascii="Lato" w:hAnsi="Lato" w:cs="Lato"/>
          <w:lang w:val="en-GB"/>
        </w:rPr>
      </w:pPr>
    </w:p>
    <w:p w14:paraId="67BC5913" w14:textId="77777777" w:rsidR="004959B7" w:rsidRDefault="004959B7" w:rsidP="00137FA3">
      <w:pPr>
        <w:pStyle w:val="Bezodstpw"/>
        <w:ind w:left="284" w:right="424"/>
        <w:jc w:val="center"/>
        <w:rPr>
          <w:rFonts w:ascii="Lato" w:hAnsi="Lato" w:cs="Lato"/>
          <w:lang w:val="en-GB"/>
        </w:rPr>
      </w:pPr>
    </w:p>
    <w:p w14:paraId="1FCE1CDB" w14:textId="2295D708" w:rsidR="004959B7" w:rsidRDefault="004959B7" w:rsidP="00137FA3">
      <w:pPr>
        <w:pStyle w:val="Bezodstpw"/>
        <w:ind w:left="284" w:right="424"/>
        <w:jc w:val="center"/>
        <w:rPr>
          <w:rFonts w:ascii="Lato" w:hAnsi="Lato" w:cs="Lato"/>
          <w:lang w:val="en-GB"/>
        </w:rPr>
      </w:pPr>
    </w:p>
    <w:p w14:paraId="69671B28" w14:textId="77777777" w:rsidR="000162E3" w:rsidRPr="000162E3" w:rsidRDefault="000162E3" w:rsidP="00137FA3">
      <w:pPr>
        <w:pStyle w:val="Bezodstpw"/>
        <w:ind w:left="284" w:right="424"/>
        <w:jc w:val="center"/>
        <w:rPr>
          <w:rFonts w:ascii="Lato" w:hAnsi="Lato" w:cs="Lato"/>
          <w:sz w:val="16"/>
          <w:szCs w:val="16"/>
          <w:lang w:val="en-GB"/>
        </w:rPr>
      </w:pPr>
    </w:p>
    <w:p w14:paraId="786D31D4" w14:textId="33981405" w:rsidR="004959B7" w:rsidRPr="00137FA3" w:rsidRDefault="004959B7" w:rsidP="004959B7">
      <w:pPr>
        <w:pStyle w:val="Bezodstpw"/>
        <w:ind w:left="284" w:right="424"/>
        <w:jc w:val="center"/>
        <w:rPr>
          <w:rFonts w:ascii="Century Gothic" w:hAnsi="Century Gothic"/>
          <w:sz w:val="14"/>
          <w:szCs w:val="14"/>
          <w:lang w:val="en-GB"/>
        </w:rPr>
      </w:pPr>
      <w:r w:rsidRPr="00137FA3">
        <w:rPr>
          <w:rFonts w:ascii="Century Gothic" w:hAnsi="Century Gothic"/>
          <w:sz w:val="14"/>
          <w:szCs w:val="14"/>
          <w:lang w:val="en-GB"/>
        </w:rPr>
        <w:t>UNIVERSITY OF GDAŃSK • MASARYK UNIVERSITY • PAVEL JOZEF ŠAFÁRIK UNIVERSITY</w:t>
      </w:r>
    </w:p>
    <w:p w14:paraId="101D91FF" w14:textId="77777777" w:rsidR="004959B7" w:rsidRPr="007F1159" w:rsidRDefault="004959B7" w:rsidP="004959B7">
      <w:pPr>
        <w:pStyle w:val="Bezodstpw"/>
        <w:ind w:left="284" w:right="424"/>
        <w:jc w:val="center"/>
        <w:rPr>
          <w:rFonts w:ascii="Century Gothic" w:hAnsi="Century Gothic"/>
          <w:sz w:val="16"/>
          <w:szCs w:val="16"/>
          <w:lang w:val="en-GB"/>
        </w:rPr>
      </w:pPr>
      <w:r w:rsidRPr="007F1159">
        <w:rPr>
          <w:rFonts w:ascii="Century Gothic" w:hAnsi="Century Gothic"/>
          <w:sz w:val="16"/>
          <w:szCs w:val="16"/>
          <w:lang w:val="en-GB"/>
        </w:rPr>
        <w:t>http://www.ejournals.eu/FLR</w:t>
      </w:r>
    </w:p>
    <w:p w14:paraId="6E81C1CB" w14:textId="68755167" w:rsidR="000162E3" w:rsidRPr="007F1159" w:rsidRDefault="000162E3" w:rsidP="00290897">
      <w:pPr>
        <w:pStyle w:val="Bezodstpw"/>
        <w:rPr>
          <w:rFonts w:ascii="Lato" w:hAnsi="Lato" w:cs="Lato"/>
          <w:lang w:val="en-GB"/>
        </w:rPr>
      </w:pPr>
    </w:p>
    <w:p w14:paraId="5868EC48" w14:textId="4C3D62EB" w:rsidR="000249D9" w:rsidRPr="007F1159" w:rsidRDefault="000249D9" w:rsidP="00290897">
      <w:pPr>
        <w:pStyle w:val="Bezodstpw"/>
        <w:rPr>
          <w:rFonts w:ascii="Lato" w:hAnsi="Lato" w:cs="Lato"/>
          <w:lang w:val="en-GB"/>
        </w:rPr>
      </w:pPr>
    </w:p>
    <w:p w14:paraId="6A08A643" w14:textId="77777777" w:rsidR="000249D9" w:rsidRPr="007F1159" w:rsidRDefault="000249D9" w:rsidP="00290897">
      <w:pPr>
        <w:pStyle w:val="Bezodstpw"/>
        <w:rPr>
          <w:rFonts w:ascii="Lato" w:hAnsi="Lato" w:cs="Lato"/>
          <w:lang w:val="en-GB"/>
        </w:rPr>
      </w:pPr>
    </w:p>
    <w:p w14:paraId="7B13A8DC" w14:textId="4848910C" w:rsidR="00611F45" w:rsidRPr="001A4A20" w:rsidRDefault="005C01E0" w:rsidP="00AA7E2F">
      <w:pPr>
        <w:pStyle w:val="Bezodstpw"/>
        <w:jc w:val="center"/>
        <w:rPr>
          <w:rFonts w:ascii="Lato" w:hAnsi="Lato" w:cs="Lato"/>
          <w:iCs/>
          <w:smallCaps/>
          <w:sz w:val="24"/>
          <w:szCs w:val="24"/>
          <w:lang w:val="en-GB"/>
        </w:rPr>
      </w:pPr>
      <w:r>
        <w:rPr>
          <w:rFonts w:ascii="Lato" w:hAnsi="Lato" w:cs="Lato"/>
          <w:iCs/>
          <w:smallCaps/>
          <w:sz w:val="24"/>
          <w:szCs w:val="24"/>
          <w:lang w:val="en-GB"/>
        </w:rPr>
        <w:t>Name Surname</w:t>
      </w:r>
      <w:r w:rsidR="00AA7E2F" w:rsidRPr="001A4A20">
        <w:rPr>
          <w:rStyle w:val="Odwoanieprzypisudolnego"/>
          <w:rFonts w:ascii="Lato" w:hAnsi="Lato" w:cs="Lato"/>
          <w:iCs/>
          <w:smallCaps/>
          <w:sz w:val="24"/>
          <w:szCs w:val="24"/>
          <w:lang w:val="en-GB"/>
        </w:rPr>
        <w:footnoteReference w:customMarkFollows="1" w:id="1"/>
        <w:sym w:font="Symbol" w:char="F02A"/>
      </w:r>
    </w:p>
    <w:p w14:paraId="04162BC3" w14:textId="24C47DE8" w:rsidR="000249D9" w:rsidRPr="007F1159" w:rsidRDefault="000249D9" w:rsidP="00C03F7D">
      <w:pPr>
        <w:pStyle w:val="Otherdata"/>
        <w:spacing w:line="276" w:lineRule="auto"/>
        <w:jc w:val="both"/>
        <w:rPr>
          <w:rFonts w:ascii="Lato" w:eastAsiaTheme="minorHAnsi" w:hAnsi="Lato" w:cs="Lato"/>
          <w:caps/>
          <w:sz w:val="28"/>
          <w:szCs w:val="28"/>
          <w:lang w:val="en-GB" w:eastAsia="en-US"/>
        </w:rPr>
      </w:pPr>
    </w:p>
    <w:p w14:paraId="43D7999A" w14:textId="58B87C2A" w:rsidR="008B170D" w:rsidRPr="00BD58C5" w:rsidRDefault="000D2FB7" w:rsidP="00C44247">
      <w:pPr>
        <w:pStyle w:val="Otherdata"/>
        <w:spacing w:line="276" w:lineRule="auto"/>
        <w:jc w:val="center"/>
        <w:rPr>
          <w:rStyle w:val="Bold"/>
          <w:rFonts w:ascii="Lato" w:hAnsi="Lato" w:cs="Lato"/>
          <w:b/>
          <w:sz w:val="22"/>
          <w:szCs w:val="22"/>
          <w:lang w:val="en-US"/>
        </w:rPr>
      </w:pPr>
      <w:r>
        <w:rPr>
          <w:rFonts w:ascii="Lato" w:eastAsiaTheme="minorHAnsi" w:hAnsi="Lato" w:cs="Lato"/>
          <w:caps/>
          <w:sz w:val="28"/>
          <w:szCs w:val="28"/>
          <w:lang w:val="en-GB" w:eastAsia="en-US"/>
        </w:rPr>
        <w:t>Paper’s title</w:t>
      </w:r>
      <w:r w:rsidR="003D6AFF" w:rsidRPr="00A12095">
        <w:rPr>
          <w:rStyle w:val="Odwoanieprzypisudolnego"/>
          <w:rFonts w:ascii="Lato" w:hAnsi="Lato" w:cs="Lato"/>
          <w:caps/>
          <w:sz w:val="28"/>
          <w:szCs w:val="28"/>
          <w:lang w:val="en-GB"/>
        </w:rPr>
        <w:footnoteReference w:id="2"/>
      </w:r>
    </w:p>
    <w:p w14:paraId="061650A5" w14:textId="77777777" w:rsidR="0012162F" w:rsidRDefault="0012162F" w:rsidP="0036482D">
      <w:pPr>
        <w:tabs>
          <w:tab w:val="left" w:pos="5178"/>
        </w:tabs>
        <w:spacing w:line="360" w:lineRule="auto"/>
        <w:rPr>
          <w:rFonts w:ascii="Lato" w:hAnsi="Lato" w:cs="Lato"/>
          <w:b/>
          <w:lang w:val="en-GB"/>
        </w:rPr>
      </w:pPr>
    </w:p>
    <w:p w14:paraId="5A632C23" w14:textId="5DA3718F" w:rsidR="0036482D" w:rsidRPr="0036482D" w:rsidRDefault="0036482D" w:rsidP="0036482D">
      <w:pPr>
        <w:tabs>
          <w:tab w:val="left" w:pos="5178"/>
        </w:tabs>
        <w:spacing w:line="360" w:lineRule="auto"/>
        <w:rPr>
          <w:rFonts w:ascii="Lato" w:hAnsi="Lato" w:cs="Lato"/>
          <w:b/>
          <w:lang w:val="en-GB"/>
        </w:rPr>
      </w:pPr>
      <w:r w:rsidRPr="0036482D">
        <w:rPr>
          <w:rFonts w:ascii="Lato" w:hAnsi="Lato" w:cs="Lato"/>
          <w:b/>
          <w:lang w:val="en-GB"/>
        </w:rPr>
        <w:t>Abstract</w:t>
      </w:r>
      <w:r w:rsidRPr="0036482D">
        <w:rPr>
          <w:rFonts w:ascii="Lato" w:hAnsi="Lato" w:cs="Lato"/>
          <w:b/>
          <w:lang w:val="en-GB"/>
        </w:rPr>
        <w:tab/>
      </w:r>
    </w:p>
    <w:p w14:paraId="4AD1E222" w14:textId="2E408016" w:rsidR="00B61FEA" w:rsidRPr="00B61FEA" w:rsidRDefault="00B61FEA" w:rsidP="00B61FEA">
      <w:pPr>
        <w:spacing w:line="360" w:lineRule="auto"/>
        <w:jc w:val="both"/>
        <w:rPr>
          <w:rFonts w:ascii="Lato" w:hAnsi="Lato" w:cs="Lato"/>
          <w:sz w:val="20"/>
          <w:szCs w:val="20"/>
          <w:lang w:val="en-GB"/>
        </w:rPr>
      </w:pPr>
      <w:r w:rsidRPr="00B61FEA">
        <w:rPr>
          <w:rFonts w:ascii="Lato" w:hAnsi="Lato" w:cs="Lato"/>
          <w:sz w:val="20"/>
          <w:szCs w:val="20"/>
          <w:lang w:val="en-GB"/>
        </w:rPr>
        <w:t xml:space="preserve">Abstract is a form of summary of the article, also including its thesis (theses) and conclusions. Therefore, it cannot take the form of a publicist or promotional piece. It is a part of the scientific article. </w:t>
      </w:r>
      <w:r w:rsidRPr="0083141A">
        <w:rPr>
          <w:rFonts w:ascii="Lato" w:hAnsi="Lato" w:cs="Lato"/>
          <w:b/>
          <w:bCs/>
          <w:sz w:val="20"/>
          <w:szCs w:val="20"/>
          <w:lang w:val="en-GB"/>
        </w:rPr>
        <w:t>In particular, it cannot be a copied excerpt from the introduction to the article.</w:t>
      </w:r>
    </w:p>
    <w:p w14:paraId="70DCFCC1" w14:textId="77777777" w:rsidR="00B61FEA" w:rsidRPr="00B61FEA" w:rsidRDefault="00B61FEA" w:rsidP="00B61FEA">
      <w:pPr>
        <w:spacing w:line="360" w:lineRule="auto"/>
        <w:jc w:val="both"/>
        <w:rPr>
          <w:rFonts w:ascii="Lato" w:hAnsi="Lato" w:cs="Lato"/>
          <w:sz w:val="20"/>
          <w:szCs w:val="20"/>
          <w:lang w:val="en-GB"/>
        </w:rPr>
      </w:pPr>
      <w:r w:rsidRPr="00B61FEA">
        <w:rPr>
          <w:rFonts w:ascii="Lato" w:hAnsi="Lato" w:cs="Lato"/>
          <w:sz w:val="20"/>
          <w:szCs w:val="20"/>
          <w:lang w:val="en-GB"/>
        </w:rPr>
        <w:t>The abstract should specifically discuss such elements as:</w:t>
      </w:r>
    </w:p>
    <w:p w14:paraId="68D9601D" w14:textId="77777777" w:rsidR="00B61FEA" w:rsidRPr="00B61FEA" w:rsidRDefault="00B61FEA" w:rsidP="00B61FEA">
      <w:pPr>
        <w:spacing w:line="360" w:lineRule="auto"/>
        <w:jc w:val="both"/>
        <w:rPr>
          <w:rFonts w:ascii="Lato" w:hAnsi="Lato" w:cs="Lato"/>
          <w:sz w:val="20"/>
          <w:szCs w:val="20"/>
          <w:lang w:val="en-GB"/>
        </w:rPr>
      </w:pPr>
      <w:r w:rsidRPr="00B61FEA">
        <w:rPr>
          <w:rFonts w:ascii="Lato" w:hAnsi="Lato" w:cs="Lato"/>
          <w:sz w:val="20"/>
          <w:szCs w:val="20"/>
          <w:lang w:val="en-GB"/>
        </w:rPr>
        <w:t xml:space="preserve">- </w:t>
      </w:r>
      <w:r w:rsidRPr="0083141A">
        <w:rPr>
          <w:rFonts w:ascii="Lato" w:hAnsi="Lato" w:cs="Lato"/>
          <w:b/>
          <w:bCs/>
          <w:sz w:val="20"/>
          <w:szCs w:val="20"/>
          <w:lang w:val="en-GB"/>
        </w:rPr>
        <w:t>The main issue of the article</w:t>
      </w:r>
      <w:r w:rsidRPr="00B61FEA">
        <w:rPr>
          <w:rFonts w:ascii="Lato" w:hAnsi="Lato" w:cs="Lato"/>
          <w:sz w:val="20"/>
          <w:szCs w:val="20"/>
          <w:lang w:val="en-GB"/>
        </w:rPr>
        <w:t xml:space="preserve">: an outline of the topic, including a presentation of the main problem and the background of the research; </w:t>
      </w:r>
    </w:p>
    <w:p w14:paraId="764916DE" w14:textId="77777777" w:rsidR="00B61FEA" w:rsidRPr="0083141A" w:rsidRDefault="00B61FEA" w:rsidP="00B61FEA">
      <w:pPr>
        <w:spacing w:line="360" w:lineRule="auto"/>
        <w:jc w:val="both"/>
        <w:rPr>
          <w:rFonts w:ascii="Lato" w:hAnsi="Lato" w:cs="Lato"/>
          <w:b/>
          <w:bCs/>
          <w:sz w:val="20"/>
          <w:szCs w:val="20"/>
          <w:lang w:val="en-GB"/>
        </w:rPr>
      </w:pPr>
      <w:r w:rsidRPr="00B61FEA">
        <w:rPr>
          <w:rFonts w:ascii="Lato" w:hAnsi="Lato" w:cs="Lato"/>
          <w:sz w:val="20"/>
          <w:szCs w:val="20"/>
          <w:lang w:val="en-GB"/>
        </w:rPr>
        <w:t xml:space="preserve">- The author's </w:t>
      </w:r>
      <w:r w:rsidRPr="0083141A">
        <w:rPr>
          <w:rFonts w:ascii="Lato" w:hAnsi="Lato" w:cs="Lato"/>
          <w:b/>
          <w:bCs/>
          <w:sz w:val="20"/>
          <w:szCs w:val="20"/>
          <w:lang w:val="en-GB"/>
        </w:rPr>
        <w:t>thesis (hypothesis) and the goals and objectives pursued;</w:t>
      </w:r>
    </w:p>
    <w:p w14:paraId="6CFF36C9" w14:textId="2C400C2D" w:rsidR="00B61FEA" w:rsidRPr="00B61FEA" w:rsidRDefault="00B61FEA" w:rsidP="00B61FEA">
      <w:pPr>
        <w:spacing w:line="360" w:lineRule="auto"/>
        <w:jc w:val="both"/>
        <w:rPr>
          <w:rFonts w:ascii="Lato" w:hAnsi="Lato" w:cs="Lato"/>
          <w:sz w:val="20"/>
          <w:szCs w:val="20"/>
          <w:lang w:val="en-GB"/>
        </w:rPr>
      </w:pPr>
      <w:r w:rsidRPr="00B61FEA">
        <w:rPr>
          <w:rFonts w:ascii="Lato" w:hAnsi="Lato" w:cs="Lato"/>
          <w:sz w:val="20"/>
          <w:szCs w:val="20"/>
          <w:lang w:val="en-GB"/>
        </w:rPr>
        <w:t xml:space="preserve">- The </w:t>
      </w:r>
      <w:r w:rsidRPr="0083141A">
        <w:rPr>
          <w:rFonts w:ascii="Lato" w:hAnsi="Lato" w:cs="Lato"/>
          <w:b/>
          <w:bCs/>
          <w:sz w:val="20"/>
          <w:szCs w:val="20"/>
          <w:lang w:val="en-GB"/>
        </w:rPr>
        <w:t>results and conclusions achieved</w:t>
      </w:r>
      <w:r>
        <w:rPr>
          <w:rFonts w:ascii="Lato" w:hAnsi="Lato" w:cs="Lato"/>
          <w:sz w:val="20"/>
          <w:szCs w:val="20"/>
          <w:lang w:val="en-GB"/>
        </w:rPr>
        <w:t xml:space="preserve"> – c</w:t>
      </w:r>
      <w:r w:rsidRPr="00B61FEA">
        <w:rPr>
          <w:rFonts w:ascii="Lato" w:hAnsi="Lato" w:cs="Lato"/>
          <w:sz w:val="20"/>
          <w:szCs w:val="20"/>
          <w:lang w:val="en-GB"/>
        </w:rPr>
        <w:t xml:space="preserve">onclusions may not be described in detail, but information on the confirmation or denial of the thesis should be included. The most important findings should be presented, the research results should be characterized and summarized in general, and their interpretation should be presented. </w:t>
      </w:r>
      <w:r w:rsidRPr="0083141A">
        <w:rPr>
          <w:rFonts w:ascii="Lato" w:hAnsi="Lato" w:cs="Lato"/>
          <w:b/>
          <w:bCs/>
          <w:sz w:val="20"/>
          <w:szCs w:val="20"/>
          <w:lang w:val="en-GB"/>
        </w:rPr>
        <w:t xml:space="preserve">It is worth emphasizing what factors determine the originality and novelty of the article. </w:t>
      </w:r>
    </w:p>
    <w:p w14:paraId="15E5ABD7" w14:textId="77777777" w:rsidR="00B61FEA" w:rsidRPr="00B61FEA" w:rsidRDefault="00B61FEA" w:rsidP="00B61FEA">
      <w:pPr>
        <w:spacing w:line="360" w:lineRule="auto"/>
        <w:jc w:val="both"/>
        <w:rPr>
          <w:rFonts w:ascii="Lato" w:hAnsi="Lato" w:cs="Lato"/>
          <w:sz w:val="20"/>
          <w:szCs w:val="20"/>
          <w:lang w:val="en-GB"/>
        </w:rPr>
      </w:pPr>
      <w:r w:rsidRPr="00B61FEA">
        <w:rPr>
          <w:rFonts w:ascii="Lato" w:hAnsi="Lato" w:cs="Lato"/>
          <w:sz w:val="20"/>
          <w:szCs w:val="20"/>
          <w:lang w:val="en-GB"/>
        </w:rPr>
        <w:lastRenderedPageBreak/>
        <w:t xml:space="preserve">- </w:t>
      </w:r>
      <w:r w:rsidRPr="0083141A">
        <w:rPr>
          <w:rFonts w:ascii="Lato" w:hAnsi="Lato" w:cs="Lato"/>
          <w:b/>
          <w:bCs/>
          <w:sz w:val="20"/>
          <w:szCs w:val="20"/>
          <w:lang w:val="en-GB"/>
        </w:rPr>
        <w:t>Description of the research methodology</w:t>
      </w:r>
      <w:r w:rsidRPr="00B61FEA">
        <w:rPr>
          <w:rFonts w:ascii="Lato" w:hAnsi="Lato" w:cs="Lato"/>
          <w:sz w:val="20"/>
          <w:szCs w:val="20"/>
          <w:lang w:val="en-GB"/>
        </w:rPr>
        <w:t xml:space="preserve"> adopted in the article,</w:t>
      </w:r>
    </w:p>
    <w:p w14:paraId="7EA31CDC" w14:textId="0780CDDF" w:rsidR="00B61FEA" w:rsidRPr="0083141A" w:rsidRDefault="00B61FEA" w:rsidP="00B61FEA">
      <w:pPr>
        <w:spacing w:line="360" w:lineRule="auto"/>
        <w:jc w:val="both"/>
        <w:rPr>
          <w:rFonts w:ascii="Lato" w:hAnsi="Lato" w:cs="Lato"/>
          <w:b/>
          <w:bCs/>
          <w:sz w:val="20"/>
          <w:szCs w:val="20"/>
          <w:lang w:val="en-GB"/>
        </w:rPr>
      </w:pPr>
      <w:r w:rsidRPr="00B61FEA">
        <w:rPr>
          <w:rFonts w:ascii="Lato" w:hAnsi="Lato" w:cs="Lato"/>
          <w:sz w:val="20"/>
          <w:szCs w:val="20"/>
          <w:lang w:val="en-GB"/>
        </w:rPr>
        <w:t xml:space="preserve">- The abstract should be </w:t>
      </w:r>
      <w:r w:rsidRPr="0083141A">
        <w:rPr>
          <w:rFonts w:ascii="Lato" w:hAnsi="Lato" w:cs="Lato"/>
          <w:b/>
          <w:bCs/>
          <w:sz w:val="20"/>
          <w:szCs w:val="20"/>
          <w:lang w:val="en-GB"/>
        </w:rPr>
        <w:t>concise and clear</w:t>
      </w:r>
      <w:r w:rsidRPr="00B61FEA">
        <w:rPr>
          <w:rFonts w:ascii="Lato" w:hAnsi="Lato" w:cs="Lato"/>
          <w:sz w:val="20"/>
          <w:szCs w:val="20"/>
          <w:lang w:val="en-GB"/>
        </w:rPr>
        <w:t xml:space="preserve">, and its </w:t>
      </w:r>
      <w:r w:rsidRPr="0083141A">
        <w:rPr>
          <w:rFonts w:ascii="Lato" w:hAnsi="Lato" w:cs="Lato"/>
          <w:b/>
          <w:bCs/>
          <w:sz w:val="20"/>
          <w:szCs w:val="20"/>
          <w:lang w:val="en-GB"/>
        </w:rPr>
        <w:t>length should not exceed 1500 characters including spaces.</w:t>
      </w:r>
    </w:p>
    <w:p w14:paraId="52973090" w14:textId="77777777" w:rsidR="00B61FEA" w:rsidRPr="00B61FEA" w:rsidRDefault="00B61FEA" w:rsidP="00B61FEA">
      <w:pPr>
        <w:spacing w:line="360" w:lineRule="auto"/>
        <w:jc w:val="both"/>
        <w:rPr>
          <w:rFonts w:ascii="Lato" w:hAnsi="Lato" w:cs="Lato"/>
          <w:sz w:val="20"/>
          <w:szCs w:val="20"/>
          <w:lang w:val="en-GB"/>
        </w:rPr>
      </w:pPr>
      <w:r w:rsidRPr="00B61FEA">
        <w:rPr>
          <w:rFonts w:ascii="Lato" w:hAnsi="Lato" w:cs="Lato"/>
          <w:sz w:val="20"/>
          <w:szCs w:val="20"/>
          <w:lang w:val="en-GB"/>
        </w:rPr>
        <w:t>By reading the abstract, its reader should be able to obtain answers to four questions:</w:t>
      </w:r>
    </w:p>
    <w:p w14:paraId="0D2EDBE8" w14:textId="77777777" w:rsidR="00B61FEA" w:rsidRPr="0083141A" w:rsidRDefault="00B61FEA" w:rsidP="00B61FEA">
      <w:pPr>
        <w:spacing w:line="360" w:lineRule="auto"/>
        <w:jc w:val="both"/>
        <w:rPr>
          <w:rFonts w:ascii="Lato" w:hAnsi="Lato" w:cs="Lato"/>
          <w:b/>
          <w:bCs/>
          <w:sz w:val="20"/>
          <w:szCs w:val="20"/>
          <w:lang w:val="en-GB"/>
        </w:rPr>
      </w:pPr>
      <w:r w:rsidRPr="0083141A">
        <w:rPr>
          <w:rFonts w:ascii="Lato" w:hAnsi="Lato" w:cs="Lato"/>
          <w:b/>
          <w:bCs/>
          <w:sz w:val="20"/>
          <w:szCs w:val="20"/>
          <w:lang w:val="en-GB"/>
        </w:rPr>
        <w:t>1. What is the main issue of the article?</w:t>
      </w:r>
    </w:p>
    <w:p w14:paraId="59B713B8" w14:textId="77777777" w:rsidR="00B61FEA" w:rsidRPr="0083141A" w:rsidRDefault="00B61FEA" w:rsidP="00B61FEA">
      <w:pPr>
        <w:spacing w:line="360" w:lineRule="auto"/>
        <w:jc w:val="both"/>
        <w:rPr>
          <w:rFonts w:ascii="Lato" w:hAnsi="Lato" w:cs="Lato"/>
          <w:b/>
          <w:bCs/>
          <w:sz w:val="20"/>
          <w:szCs w:val="20"/>
          <w:lang w:val="en-GB"/>
        </w:rPr>
      </w:pPr>
      <w:r w:rsidRPr="0083141A">
        <w:rPr>
          <w:rFonts w:ascii="Lato" w:hAnsi="Lato" w:cs="Lato"/>
          <w:b/>
          <w:bCs/>
          <w:sz w:val="20"/>
          <w:szCs w:val="20"/>
          <w:lang w:val="en-GB"/>
        </w:rPr>
        <w:t>2. What kind of research was conducted?</w:t>
      </w:r>
    </w:p>
    <w:p w14:paraId="4F2F5584" w14:textId="37918BC8" w:rsidR="0083141A" w:rsidRPr="0083141A" w:rsidRDefault="00B61FEA" w:rsidP="00B61FEA">
      <w:pPr>
        <w:spacing w:line="360" w:lineRule="auto"/>
        <w:jc w:val="both"/>
        <w:rPr>
          <w:rFonts w:ascii="Lato" w:hAnsi="Lato" w:cs="Lato"/>
          <w:b/>
          <w:bCs/>
          <w:sz w:val="20"/>
          <w:szCs w:val="20"/>
          <w:lang w:val="en-GB"/>
        </w:rPr>
      </w:pPr>
      <w:r w:rsidRPr="0083141A">
        <w:rPr>
          <w:rFonts w:ascii="Lato" w:hAnsi="Lato" w:cs="Lato"/>
          <w:b/>
          <w:bCs/>
          <w:sz w:val="20"/>
          <w:szCs w:val="20"/>
          <w:lang w:val="en-GB"/>
        </w:rPr>
        <w:t>3. What was established during the research?</w:t>
      </w:r>
    </w:p>
    <w:p w14:paraId="2C5609F4" w14:textId="00AC2BBA" w:rsidR="008B6DE1" w:rsidRDefault="00B61FEA" w:rsidP="004F70AF">
      <w:pPr>
        <w:spacing w:line="360" w:lineRule="auto"/>
        <w:jc w:val="both"/>
        <w:rPr>
          <w:rFonts w:ascii="Lato" w:hAnsi="Lato" w:cs="Lato"/>
          <w:b/>
          <w:bCs/>
          <w:sz w:val="20"/>
          <w:szCs w:val="20"/>
          <w:lang w:val="en-GB"/>
        </w:rPr>
      </w:pPr>
      <w:r w:rsidRPr="0083141A">
        <w:rPr>
          <w:rFonts w:ascii="Lato" w:hAnsi="Lato" w:cs="Lato"/>
          <w:b/>
          <w:bCs/>
          <w:sz w:val="20"/>
          <w:szCs w:val="20"/>
          <w:lang w:val="en-GB"/>
        </w:rPr>
        <w:t>4. What conclusions are drawn from the research?</w:t>
      </w:r>
    </w:p>
    <w:p w14:paraId="1D27192D" w14:textId="77777777" w:rsidR="0083141A" w:rsidRPr="0083141A" w:rsidRDefault="0083141A" w:rsidP="004F70AF">
      <w:pPr>
        <w:spacing w:line="360" w:lineRule="auto"/>
        <w:jc w:val="both"/>
        <w:rPr>
          <w:rFonts w:ascii="Lato" w:hAnsi="Lato" w:cs="Lato"/>
          <w:b/>
          <w:bCs/>
          <w:sz w:val="20"/>
          <w:szCs w:val="20"/>
          <w:lang w:val="en-GB"/>
        </w:rPr>
      </w:pPr>
    </w:p>
    <w:p w14:paraId="23B83C19" w14:textId="0B43EDA2" w:rsidR="0036482D" w:rsidRPr="006824A6" w:rsidRDefault="0036482D" w:rsidP="0036482D">
      <w:pPr>
        <w:spacing w:line="360" w:lineRule="auto"/>
        <w:jc w:val="both"/>
        <w:rPr>
          <w:rFonts w:ascii="Lato" w:hAnsi="Lato" w:cs="Lato"/>
          <w:sz w:val="20"/>
          <w:szCs w:val="20"/>
          <w:lang w:val="en-GB"/>
        </w:rPr>
      </w:pPr>
      <w:r w:rsidRPr="006824A6">
        <w:rPr>
          <w:rFonts w:ascii="Lato" w:hAnsi="Lato" w:cs="Lato"/>
          <w:b/>
          <w:sz w:val="20"/>
          <w:szCs w:val="20"/>
          <w:lang w:val="en-GB"/>
        </w:rPr>
        <w:t>Key words:</w:t>
      </w:r>
      <w:r w:rsidRPr="006824A6">
        <w:rPr>
          <w:rFonts w:ascii="Lato" w:hAnsi="Lato" w:cs="Lato"/>
          <w:sz w:val="20"/>
          <w:szCs w:val="20"/>
          <w:lang w:val="en-GB"/>
        </w:rPr>
        <w:t xml:space="preserve"> </w:t>
      </w:r>
      <w:r w:rsidR="007C7708">
        <w:rPr>
          <w:rFonts w:ascii="Lato" w:hAnsi="Lato" w:cs="Lato"/>
          <w:sz w:val="20"/>
          <w:szCs w:val="20"/>
          <w:lang w:val="en-GB"/>
        </w:rPr>
        <w:t xml:space="preserve">determined by the Author. Examples: </w:t>
      </w:r>
      <w:r w:rsidR="00CC5A87" w:rsidRPr="00465E13">
        <w:rPr>
          <w:rFonts w:ascii="Lato" w:hAnsi="Lato" w:cs="Lato"/>
          <w:color w:val="0070C0"/>
          <w:sz w:val="20"/>
          <w:szCs w:val="20"/>
          <w:lang w:val="en-GB"/>
        </w:rPr>
        <w:t>mortgages, banks, banking law, financial system</w:t>
      </w:r>
      <w:r w:rsidR="00BE5D60">
        <w:rPr>
          <w:rFonts w:ascii="Lato" w:hAnsi="Lato" w:cs="Lato"/>
          <w:sz w:val="20"/>
          <w:szCs w:val="20"/>
          <w:lang w:val="en-GB"/>
        </w:rPr>
        <w:t>.</w:t>
      </w:r>
      <w:r w:rsidR="00B61FEA">
        <w:rPr>
          <w:rFonts w:ascii="Lato" w:hAnsi="Lato" w:cs="Lato"/>
          <w:sz w:val="20"/>
          <w:szCs w:val="20"/>
          <w:lang w:val="en-GB"/>
        </w:rPr>
        <w:t xml:space="preserve"> (examples given in the template </w:t>
      </w:r>
      <w:r w:rsidR="00B61FEA">
        <w:rPr>
          <w:rFonts w:ascii="Lato" w:hAnsi="Lato" w:cs="Lato"/>
          <w:color w:val="0070C0"/>
          <w:sz w:val="20"/>
          <w:szCs w:val="20"/>
          <w:lang w:val="en-GB"/>
        </w:rPr>
        <w:t xml:space="preserve">are given </w:t>
      </w:r>
      <w:r w:rsidR="00B61FEA" w:rsidRPr="00465E13">
        <w:rPr>
          <w:rFonts w:ascii="Lato" w:hAnsi="Lato" w:cs="Lato"/>
          <w:color w:val="0070C0"/>
          <w:sz w:val="20"/>
          <w:szCs w:val="20"/>
          <w:lang w:val="en-GB"/>
        </w:rPr>
        <w:t>in different font colour</w:t>
      </w:r>
      <w:r w:rsidR="00B61FEA">
        <w:rPr>
          <w:rFonts w:ascii="Lato" w:hAnsi="Lato" w:cs="Lato"/>
          <w:sz w:val="20"/>
          <w:szCs w:val="20"/>
          <w:lang w:val="en-GB"/>
        </w:rPr>
        <w:t>)</w:t>
      </w:r>
    </w:p>
    <w:p w14:paraId="4D3B7DAB" w14:textId="77777777" w:rsidR="00B94857" w:rsidRDefault="0036482D" w:rsidP="0036482D">
      <w:pPr>
        <w:spacing w:line="360" w:lineRule="auto"/>
        <w:jc w:val="both"/>
        <w:rPr>
          <w:rFonts w:ascii="Lato" w:hAnsi="Lato" w:cs="Lato"/>
          <w:sz w:val="20"/>
          <w:szCs w:val="20"/>
          <w:lang w:val="en-GB"/>
        </w:rPr>
      </w:pPr>
      <w:r w:rsidRPr="006824A6">
        <w:rPr>
          <w:rFonts w:ascii="Lato" w:hAnsi="Lato" w:cs="Lato"/>
          <w:b/>
          <w:sz w:val="20"/>
          <w:szCs w:val="20"/>
          <w:lang w:val="en-GB"/>
        </w:rPr>
        <w:t>JEL Classification:</w:t>
      </w:r>
      <w:r w:rsidRPr="006824A6">
        <w:rPr>
          <w:rFonts w:ascii="Lato" w:hAnsi="Lato" w:cs="Lato"/>
          <w:sz w:val="20"/>
          <w:szCs w:val="20"/>
          <w:lang w:val="en-GB"/>
        </w:rPr>
        <w:t xml:space="preserve"> </w:t>
      </w:r>
      <w:r w:rsidR="00465E13">
        <w:rPr>
          <w:rFonts w:ascii="Lato" w:hAnsi="Lato" w:cs="Lato"/>
          <w:sz w:val="20"/>
          <w:szCs w:val="20"/>
          <w:lang w:val="en-GB"/>
        </w:rPr>
        <w:t>determined by the Author</w:t>
      </w:r>
      <w:r w:rsidR="000E4A52">
        <w:rPr>
          <w:rFonts w:ascii="Lato" w:hAnsi="Lato" w:cs="Lato"/>
          <w:sz w:val="20"/>
          <w:szCs w:val="20"/>
          <w:lang w:val="en-GB"/>
        </w:rPr>
        <w:t xml:space="preserve"> (prior to change by the editorial team)</w:t>
      </w:r>
      <w:r w:rsidR="00465E13">
        <w:rPr>
          <w:rFonts w:ascii="Lato" w:hAnsi="Lato" w:cs="Lato"/>
          <w:sz w:val="20"/>
          <w:szCs w:val="20"/>
          <w:lang w:val="en-GB"/>
        </w:rPr>
        <w:t xml:space="preserve">, based on the list available ex. </w:t>
      </w:r>
      <w:hyperlink r:id="rId8" w:anchor="K" w:history="1">
        <w:r w:rsidR="00465E13" w:rsidRPr="00B94857">
          <w:rPr>
            <w:rStyle w:val="Hipercze"/>
            <w:rFonts w:ascii="Lato" w:hAnsi="Lato" w:cs="Lato"/>
            <w:sz w:val="20"/>
            <w:szCs w:val="20"/>
            <w:lang w:val="en-GB"/>
          </w:rPr>
          <w:t>here</w:t>
        </w:r>
      </w:hyperlink>
      <w:r w:rsidR="00465E13">
        <w:rPr>
          <w:rFonts w:ascii="Lato" w:hAnsi="Lato" w:cs="Lato"/>
          <w:sz w:val="20"/>
          <w:szCs w:val="20"/>
          <w:lang w:val="en-GB"/>
        </w:rPr>
        <w:t xml:space="preserve">. </w:t>
      </w:r>
    </w:p>
    <w:p w14:paraId="351A6433" w14:textId="117EEC4A" w:rsidR="0036482D" w:rsidRPr="00D947D5" w:rsidRDefault="00465E13" w:rsidP="0036482D">
      <w:pPr>
        <w:spacing w:line="360" w:lineRule="auto"/>
        <w:jc w:val="both"/>
        <w:rPr>
          <w:rFonts w:ascii="Lato" w:hAnsi="Lato" w:cs="Lato"/>
          <w:color w:val="0070C0"/>
          <w:sz w:val="20"/>
          <w:szCs w:val="20"/>
          <w:lang w:val="en-GB"/>
        </w:rPr>
      </w:pPr>
      <w:r w:rsidRPr="00D947D5">
        <w:rPr>
          <w:rFonts w:ascii="Lato" w:hAnsi="Lato" w:cs="Lato"/>
          <w:color w:val="0070C0"/>
          <w:sz w:val="20"/>
          <w:szCs w:val="20"/>
          <w:lang w:val="en-GB"/>
        </w:rPr>
        <w:t>Example for tax law: K34</w:t>
      </w:r>
    </w:p>
    <w:p w14:paraId="6E5636B6" w14:textId="77777777" w:rsidR="009F6A32" w:rsidRPr="00257526" w:rsidRDefault="009F6A32" w:rsidP="0036482D">
      <w:pPr>
        <w:spacing w:line="360" w:lineRule="auto"/>
        <w:jc w:val="both"/>
        <w:rPr>
          <w:rFonts w:ascii="Lato" w:hAnsi="Lato" w:cs="Lato"/>
          <w:sz w:val="20"/>
          <w:szCs w:val="20"/>
          <w:lang w:val="en-GB"/>
        </w:rPr>
      </w:pPr>
    </w:p>
    <w:p w14:paraId="5082CB06" w14:textId="3951080A" w:rsidR="0036482D" w:rsidRPr="0036482D" w:rsidRDefault="0036482D" w:rsidP="009E7310">
      <w:pPr>
        <w:pStyle w:val="Akapitzlist"/>
        <w:numPr>
          <w:ilvl w:val="0"/>
          <w:numId w:val="5"/>
        </w:numPr>
        <w:spacing w:after="200" w:line="360" w:lineRule="auto"/>
        <w:jc w:val="both"/>
        <w:rPr>
          <w:rFonts w:ascii="Lato" w:hAnsi="Lato" w:cs="Lato"/>
          <w:b/>
          <w:lang w:val="en-GB"/>
        </w:rPr>
      </w:pPr>
      <w:r w:rsidRPr="0036482D">
        <w:rPr>
          <w:rFonts w:ascii="Lato" w:hAnsi="Lato" w:cs="Lato"/>
          <w:b/>
          <w:lang w:val="en-GB"/>
        </w:rPr>
        <w:t>Introduction</w:t>
      </w:r>
    </w:p>
    <w:p w14:paraId="2DADC007" w14:textId="77777777" w:rsidR="005E082D" w:rsidRPr="005E082D" w:rsidRDefault="005E082D" w:rsidP="005E082D">
      <w:pPr>
        <w:spacing w:line="360" w:lineRule="auto"/>
        <w:jc w:val="both"/>
        <w:rPr>
          <w:rFonts w:ascii="Lato" w:hAnsi="Lato" w:cs="Lato"/>
          <w:lang w:val="en-GB"/>
        </w:rPr>
      </w:pPr>
      <w:r w:rsidRPr="005E082D">
        <w:rPr>
          <w:rFonts w:ascii="Lato" w:hAnsi="Lato" w:cs="Lato"/>
          <w:lang w:val="en-GB"/>
        </w:rPr>
        <w:t>This is a place for your contribution. You are allowed to use the defined styles for formatting only.</w:t>
      </w:r>
    </w:p>
    <w:p w14:paraId="06F65D09" w14:textId="323E92EF" w:rsidR="00132620" w:rsidRPr="00132620" w:rsidRDefault="005E082D" w:rsidP="005E082D">
      <w:pPr>
        <w:spacing w:line="360" w:lineRule="auto"/>
        <w:jc w:val="both"/>
        <w:rPr>
          <w:rFonts w:ascii="Lato" w:hAnsi="Lato" w:cs="Lato"/>
          <w:lang w:val="en-GB"/>
        </w:rPr>
      </w:pPr>
      <w:r w:rsidRPr="005E082D">
        <w:rPr>
          <w:rFonts w:ascii="Lato" w:hAnsi="Lato" w:cs="Lato"/>
          <w:lang w:val="en-GB"/>
        </w:rPr>
        <w:t xml:space="preserve">In the obligatory introduction, please mention the aims of the article, the hypothesis, and used science methods. You should mention most important </w:t>
      </w:r>
      <w:r w:rsidR="002245A8">
        <w:rPr>
          <w:rFonts w:ascii="Lato" w:hAnsi="Lato" w:cs="Lato"/>
          <w:lang w:val="en-GB"/>
        </w:rPr>
        <w:t>monographs</w:t>
      </w:r>
      <w:r w:rsidRPr="005E082D">
        <w:rPr>
          <w:rFonts w:ascii="Lato" w:hAnsi="Lato" w:cs="Lato"/>
          <w:lang w:val="en-GB"/>
        </w:rPr>
        <w:t xml:space="preserve"> and articles on the subject published up to date</w:t>
      </w:r>
      <w:r w:rsidR="00E93D1B">
        <w:rPr>
          <w:rFonts w:ascii="Lato" w:hAnsi="Lato" w:cs="Lato"/>
          <w:lang w:val="en-GB"/>
        </w:rPr>
        <w:t>.</w:t>
      </w:r>
    </w:p>
    <w:p w14:paraId="5D934A1D" w14:textId="77777777" w:rsidR="003A3D40" w:rsidRPr="0036482D" w:rsidRDefault="003A3D40" w:rsidP="0036482D">
      <w:pPr>
        <w:spacing w:line="360" w:lineRule="auto"/>
        <w:jc w:val="both"/>
        <w:rPr>
          <w:rFonts w:ascii="Lato" w:hAnsi="Lato" w:cs="Lato"/>
          <w:lang w:val="en-GB"/>
        </w:rPr>
      </w:pPr>
    </w:p>
    <w:p w14:paraId="4E34FE39" w14:textId="10DE564D" w:rsidR="007E0C21" w:rsidRPr="007E0C21" w:rsidRDefault="007E0C21" w:rsidP="007E0C21">
      <w:pPr>
        <w:pStyle w:val="Akapitzlist"/>
        <w:numPr>
          <w:ilvl w:val="0"/>
          <w:numId w:val="5"/>
        </w:numPr>
        <w:spacing w:after="200" w:line="360" w:lineRule="auto"/>
        <w:rPr>
          <w:rFonts w:ascii="Lato" w:hAnsi="Lato" w:cs="Lato"/>
          <w:b/>
          <w:lang w:val="en-GB"/>
        </w:rPr>
      </w:pPr>
      <w:r>
        <w:rPr>
          <w:rFonts w:ascii="Lato" w:hAnsi="Lato" w:cs="Lato"/>
          <w:b/>
          <w:lang w:val="en-GB"/>
        </w:rPr>
        <w:t>Chapters</w:t>
      </w:r>
      <w:r w:rsidR="00692BDF">
        <w:rPr>
          <w:rFonts w:ascii="Lato" w:hAnsi="Lato" w:cs="Lato"/>
          <w:b/>
          <w:lang w:val="en-GB"/>
        </w:rPr>
        <w:t>’</w:t>
      </w:r>
      <w:r>
        <w:rPr>
          <w:rFonts w:ascii="Lato" w:hAnsi="Lato" w:cs="Lato"/>
          <w:b/>
          <w:lang w:val="en-GB"/>
        </w:rPr>
        <w:t xml:space="preserve"> title</w:t>
      </w:r>
    </w:p>
    <w:p w14:paraId="695B02CB" w14:textId="77777777" w:rsidR="007E0C21" w:rsidRDefault="007E0C21" w:rsidP="007E0C21">
      <w:pPr>
        <w:spacing w:line="360" w:lineRule="auto"/>
        <w:jc w:val="both"/>
        <w:rPr>
          <w:rFonts w:ascii="Lato" w:hAnsi="Lato" w:cs="Lato"/>
          <w:lang w:val="en-GB"/>
        </w:rPr>
      </w:pPr>
      <w:r>
        <w:rPr>
          <w:rFonts w:ascii="Lato" w:hAnsi="Lato" w:cs="Lato"/>
          <w:lang w:val="en-GB"/>
        </w:rPr>
        <w:t xml:space="preserve">Please divide the text into paragraphs that are no shorter than 3-4 sentences. </w:t>
      </w:r>
    </w:p>
    <w:p w14:paraId="65F5F8BC" w14:textId="0F445621" w:rsidR="007E0C21" w:rsidRDefault="007E0C21" w:rsidP="007E0C21">
      <w:pPr>
        <w:spacing w:line="360" w:lineRule="auto"/>
        <w:jc w:val="both"/>
        <w:rPr>
          <w:rFonts w:ascii="Lato" w:hAnsi="Lato" w:cs="Lato"/>
          <w:lang w:val="en-GB"/>
        </w:rPr>
      </w:pPr>
      <w:r w:rsidRPr="007E0C21">
        <w:rPr>
          <w:rFonts w:ascii="Lato" w:hAnsi="Lato" w:cs="Lato"/>
          <w:lang w:val="en-GB"/>
        </w:rPr>
        <w:t>Use "Enter" (“Return”) for next paragraph</w:t>
      </w:r>
      <w:r w:rsidR="003B7CDB">
        <w:rPr>
          <w:rFonts w:ascii="Lato" w:hAnsi="Lato" w:cs="Lato"/>
          <w:lang w:val="en-GB"/>
        </w:rPr>
        <w:t xml:space="preserve">; do not use </w:t>
      </w:r>
      <w:r w:rsidR="007B5A14">
        <w:rPr>
          <w:rFonts w:ascii="Lato" w:hAnsi="Lato" w:cs="Lato"/>
          <w:lang w:val="en-GB"/>
        </w:rPr>
        <w:t>incisions</w:t>
      </w:r>
      <w:r w:rsidRPr="007E0C21">
        <w:rPr>
          <w:rFonts w:ascii="Lato" w:hAnsi="Lato" w:cs="Lato"/>
          <w:lang w:val="en-GB"/>
        </w:rPr>
        <w:t>.</w:t>
      </w:r>
      <w:r w:rsidR="00404BEE" w:rsidRPr="00404BEE">
        <w:rPr>
          <w:rFonts w:ascii="Lato" w:hAnsi="Lato" w:cs="Lato"/>
          <w:b/>
          <w:bCs/>
          <w:lang w:val="en-GB"/>
        </w:rPr>
        <w:t xml:space="preserve"> </w:t>
      </w:r>
      <w:r w:rsidR="00404BEE" w:rsidRPr="005A3537">
        <w:rPr>
          <w:rFonts w:ascii="Lato" w:hAnsi="Lato" w:cs="Lato"/>
          <w:b/>
          <w:bCs/>
          <w:lang w:val="en-GB"/>
        </w:rPr>
        <w:t>If you want to underscore particularly important thought within the main body of text, use bold font.</w:t>
      </w:r>
    </w:p>
    <w:p w14:paraId="7F1ECD81" w14:textId="3E99CA03" w:rsidR="007E0C21" w:rsidRPr="007E0C21" w:rsidRDefault="007E0C21" w:rsidP="007E0C21">
      <w:pPr>
        <w:spacing w:line="360" w:lineRule="auto"/>
        <w:jc w:val="both"/>
        <w:rPr>
          <w:rFonts w:ascii="Lato" w:hAnsi="Lato" w:cs="Lato"/>
          <w:b/>
          <w:bCs/>
          <w:lang w:val="en-GB"/>
        </w:rPr>
      </w:pPr>
    </w:p>
    <w:p w14:paraId="2CE7B320" w14:textId="1BDBA7A2" w:rsidR="007E0C21" w:rsidRPr="007E0C21" w:rsidRDefault="007E0C21" w:rsidP="007E0C21">
      <w:pPr>
        <w:pStyle w:val="Akapitzlist"/>
        <w:numPr>
          <w:ilvl w:val="1"/>
          <w:numId w:val="5"/>
        </w:numPr>
        <w:spacing w:line="360" w:lineRule="auto"/>
        <w:jc w:val="both"/>
        <w:rPr>
          <w:rFonts w:ascii="Lato" w:hAnsi="Lato" w:cs="Lato"/>
          <w:b/>
          <w:bCs/>
          <w:lang w:val="en-GB"/>
        </w:rPr>
      </w:pPr>
      <w:r w:rsidRPr="007E0C21">
        <w:rPr>
          <w:rFonts w:ascii="Lato" w:hAnsi="Lato" w:cs="Lato"/>
          <w:b/>
          <w:bCs/>
          <w:lang w:val="en-GB"/>
        </w:rPr>
        <w:t>Subchapters</w:t>
      </w:r>
      <w:r w:rsidR="00692BDF">
        <w:rPr>
          <w:rFonts w:ascii="Lato" w:hAnsi="Lato" w:cs="Lato"/>
          <w:b/>
          <w:bCs/>
          <w:lang w:val="en-GB"/>
        </w:rPr>
        <w:t>’</w:t>
      </w:r>
      <w:r w:rsidRPr="007E0C21">
        <w:rPr>
          <w:rFonts w:ascii="Lato" w:hAnsi="Lato" w:cs="Lato"/>
          <w:b/>
          <w:bCs/>
          <w:lang w:val="en-GB"/>
        </w:rPr>
        <w:t xml:space="preserve"> title</w:t>
      </w:r>
    </w:p>
    <w:p w14:paraId="6620DC77" w14:textId="7B08B963" w:rsidR="007E0C21" w:rsidRDefault="007E0C21" w:rsidP="007E0C21">
      <w:pPr>
        <w:spacing w:line="360" w:lineRule="auto"/>
        <w:jc w:val="both"/>
        <w:rPr>
          <w:rFonts w:ascii="Lato" w:hAnsi="Lato" w:cs="Lato"/>
          <w:lang w:val="en-GB"/>
        </w:rPr>
      </w:pPr>
      <w:r w:rsidRPr="007E0C21">
        <w:rPr>
          <w:rFonts w:ascii="Lato" w:hAnsi="Lato" w:cs="Lato"/>
          <w:lang w:val="en-GB"/>
        </w:rPr>
        <w:t>You are allowed to use up to 2 levels of chapters.</w:t>
      </w:r>
    </w:p>
    <w:p w14:paraId="635295FF" w14:textId="4D7B93D9" w:rsidR="008030EA" w:rsidRDefault="0088547B" w:rsidP="007E0C21">
      <w:pPr>
        <w:spacing w:line="360" w:lineRule="auto"/>
        <w:jc w:val="both"/>
        <w:rPr>
          <w:rFonts w:ascii="Lato" w:hAnsi="Lato" w:cs="Lato"/>
          <w:lang w:val="en-GB"/>
        </w:rPr>
      </w:pPr>
      <w:r>
        <w:rPr>
          <w:rFonts w:ascii="Lato" w:hAnsi="Lato" w:cs="Lato"/>
          <w:lang w:val="en-GB"/>
        </w:rPr>
        <w:t xml:space="preserve">You can use </w:t>
      </w:r>
      <w:r w:rsidR="004C4B76">
        <w:rPr>
          <w:rFonts w:ascii="Lato" w:hAnsi="Lato" w:cs="Lato"/>
          <w:lang w:val="en-GB"/>
        </w:rPr>
        <w:t xml:space="preserve">enumeration of various kinds, but please </w:t>
      </w:r>
      <w:r w:rsidR="008030EA">
        <w:rPr>
          <w:rFonts w:ascii="Lato" w:hAnsi="Lato" w:cs="Lato"/>
          <w:lang w:val="en-GB"/>
        </w:rPr>
        <w:t xml:space="preserve">use other type of enumeration than </w:t>
      </w:r>
      <w:r w:rsidR="00F30BB0">
        <w:rPr>
          <w:rFonts w:ascii="Lato" w:hAnsi="Lato" w:cs="Lato"/>
          <w:lang w:val="en-GB"/>
        </w:rPr>
        <w:t>R</w:t>
      </w:r>
      <w:r w:rsidR="008030EA">
        <w:rPr>
          <w:rFonts w:ascii="Lato" w:hAnsi="Lato" w:cs="Lato"/>
          <w:lang w:val="en-GB"/>
        </w:rPr>
        <w:t>oman numbers in order to not mix it up with the subchapter titles. Example:</w:t>
      </w:r>
    </w:p>
    <w:p w14:paraId="2276E427" w14:textId="0F7BDA29" w:rsidR="008030EA" w:rsidRDefault="008030EA" w:rsidP="008030EA">
      <w:pPr>
        <w:pStyle w:val="Akapitzlist"/>
        <w:numPr>
          <w:ilvl w:val="0"/>
          <w:numId w:val="17"/>
        </w:numPr>
        <w:spacing w:line="360" w:lineRule="auto"/>
        <w:jc w:val="both"/>
        <w:rPr>
          <w:rFonts w:ascii="Lato" w:hAnsi="Lato" w:cs="Lato"/>
          <w:color w:val="0070C0"/>
          <w:lang w:val="en-GB"/>
        </w:rPr>
      </w:pPr>
      <w:r w:rsidRPr="008030EA">
        <w:rPr>
          <w:rFonts w:ascii="Lato" w:hAnsi="Lato" w:cs="Lato"/>
          <w:color w:val="0070C0"/>
          <w:lang w:val="en-GB"/>
        </w:rPr>
        <w:lastRenderedPageBreak/>
        <w:t xml:space="preserve">Enumeration </w:t>
      </w:r>
      <w:r w:rsidR="00533D44">
        <w:rPr>
          <w:rFonts w:ascii="Lato" w:hAnsi="Lato" w:cs="Lato"/>
          <w:color w:val="0070C0"/>
          <w:lang w:val="en-GB"/>
        </w:rPr>
        <w:t>part one</w:t>
      </w:r>
    </w:p>
    <w:p w14:paraId="1D6D0F2B" w14:textId="15EA23DE" w:rsidR="00533D44" w:rsidRPr="008030EA" w:rsidRDefault="00204B20" w:rsidP="00533D44">
      <w:pPr>
        <w:pStyle w:val="Akapitzlist"/>
        <w:spacing w:line="360" w:lineRule="auto"/>
        <w:jc w:val="both"/>
        <w:rPr>
          <w:rFonts w:ascii="Lato" w:hAnsi="Lato" w:cs="Lato"/>
          <w:color w:val="0070C0"/>
          <w:lang w:val="en-GB"/>
        </w:rPr>
      </w:pPr>
      <w:r>
        <w:rPr>
          <w:rFonts w:ascii="Lato" w:hAnsi="Lato" w:cs="Lato"/>
          <w:color w:val="0070C0"/>
          <w:lang w:val="en-GB"/>
        </w:rPr>
        <w:t>Enumeration</w:t>
      </w:r>
      <w:r w:rsidR="00401B40">
        <w:rPr>
          <w:rFonts w:ascii="Lato" w:hAnsi="Lato" w:cs="Lato"/>
          <w:color w:val="0070C0"/>
          <w:lang w:val="en-GB"/>
        </w:rPr>
        <w:t xml:space="preserve"> parts may be used </w:t>
      </w:r>
      <w:r>
        <w:rPr>
          <w:rFonts w:ascii="Lato" w:hAnsi="Lato" w:cs="Lato"/>
          <w:color w:val="0070C0"/>
          <w:lang w:val="en-GB"/>
        </w:rPr>
        <w:t xml:space="preserve">as titles </w:t>
      </w:r>
      <w:r w:rsidR="00401B40">
        <w:rPr>
          <w:rFonts w:ascii="Lato" w:hAnsi="Lato" w:cs="Lato"/>
          <w:color w:val="0070C0"/>
          <w:lang w:val="en-GB"/>
        </w:rPr>
        <w:t>to separate broader parts of the text</w:t>
      </w:r>
      <w:r>
        <w:rPr>
          <w:rFonts w:ascii="Lato" w:hAnsi="Lato" w:cs="Lato"/>
          <w:color w:val="0070C0"/>
          <w:lang w:val="en-GB"/>
        </w:rPr>
        <w:t>, if the enumerated objects need description.</w:t>
      </w:r>
    </w:p>
    <w:p w14:paraId="7C5992F0" w14:textId="0DFF8AF4" w:rsidR="008030EA" w:rsidRPr="008030EA" w:rsidRDefault="008030EA" w:rsidP="008030EA">
      <w:pPr>
        <w:pStyle w:val="Akapitzlist"/>
        <w:numPr>
          <w:ilvl w:val="0"/>
          <w:numId w:val="17"/>
        </w:numPr>
        <w:spacing w:line="360" w:lineRule="auto"/>
        <w:jc w:val="both"/>
        <w:rPr>
          <w:rFonts w:ascii="Lato" w:hAnsi="Lato" w:cs="Lato"/>
          <w:color w:val="0070C0"/>
          <w:lang w:val="en-GB"/>
        </w:rPr>
      </w:pPr>
      <w:r w:rsidRPr="008030EA">
        <w:rPr>
          <w:rFonts w:ascii="Lato" w:hAnsi="Lato" w:cs="Lato"/>
          <w:color w:val="0070C0"/>
          <w:lang w:val="en-GB"/>
        </w:rPr>
        <w:t xml:space="preserve">Enumeration </w:t>
      </w:r>
      <w:r w:rsidR="00580E16">
        <w:rPr>
          <w:rFonts w:ascii="Lato" w:hAnsi="Lato" w:cs="Lato"/>
          <w:color w:val="0070C0"/>
          <w:lang w:val="en-GB"/>
        </w:rPr>
        <w:t>part two,</w:t>
      </w:r>
    </w:p>
    <w:p w14:paraId="244982FF" w14:textId="7563BABB" w:rsidR="008030EA" w:rsidRPr="008030EA" w:rsidRDefault="008030EA" w:rsidP="008030EA">
      <w:pPr>
        <w:pStyle w:val="Akapitzlist"/>
        <w:numPr>
          <w:ilvl w:val="0"/>
          <w:numId w:val="17"/>
        </w:numPr>
        <w:spacing w:line="360" w:lineRule="auto"/>
        <w:jc w:val="both"/>
        <w:rPr>
          <w:rFonts w:ascii="Lato" w:hAnsi="Lato" w:cs="Lato"/>
          <w:color w:val="0070C0"/>
          <w:lang w:val="en-GB"/>
        </w:rPr>
      </w:pPr>
      <w:r w:rsidRPr="008030EA">
        <w:rPr>
          <w:rFonts w:ascii="Lato" w:hAnsi="Lato" w:cs="Lato"/>
          <w:color w:val="0070C0"/>
          <w:lang w:val="en-GB"/>
        </w:rPr>
        <w:t xml:space="preserve">Enumeration </w:t>
      </w:r>
      <w:r w:rsidR="00580E16">
        <w:rPr>
          <w:rFonts w:ascii="Lato" w:hAnsi="Lato" w:cs="Lato"/>
          <w:color w:val="0070C0"/>
          <w:lang w:val="en-GB"/>
        </w:rPr>
        <w:t>part three.</w:t>
      </w:r>
    </w:p>
    <w:p w14:paraId="3F2CFC24" w14:textId="77777777" w:rsidR="00A735F8" w:rsidRDefault="00A735F8" w:rsidP="00A735F8">
      <w:pPr>
        <w:spacing w:line="360" w:lineRule="auto"/>
        <w:jc w:val="both"/>
        <w:rPr>
          <w:rFonts w:ascii="Lato" w:hAnsi="Lato" w:cs="Lato"/>
          <w:lang w:val="en-GB"/>
        </w:rPr>
      </w:pPr>
    </w:p>
    <w:p w14:paraId="42468E57" w14:textId="18625B95" w:rsidR="007F1159" w:rsidRPr="0063587C" w:rsidRDefault="0031301B" w:rsidP="0063587C">
      <w:pPr>
        <w:pStyle w:val="Akapitzlist"/>
        <w:numPr>
          <w:ilvl w:val="0"/>
          <w:numId w:val="5"/>
        </w:numPr>
        <w:spacing w:after="200" w:line="360" w:lineRule="auto"/>
        <w:rPr>
          <w:rFonts w:ascii="Lato" w:hAnsi="Lato" w:cs="Lato"/>
          <w:b/>
          <w:lang w:val="en-GB"/>
        </w:rPr>
      </w:pPr>
      <w:r>
        <w:rPr>
          <w:rFonts w:ascii="Lato" w:hAnsi="Lato" w:cs="Lato"/>
          <w:b/>
          <w:lang w:val="en-GB"/>
        </w:rPr>
        <w:t>Next chapters</w:t>
      </w:r>
      <w:r w:rsidR="00692BDF">
        <w:rPr>
          <w:rFonts w:ascii="Lato" w:hAnsi="Lato" w:cs="Lato"/>
          <w:b/>
          <w:lang w:val="en-GB"/>
        </w:rPr>
        <w:t>’</w:t>
      </w:r>
      <w:r>
        <w:rPr>
          <w:rFonts w:ascii="Lato" w:hAnsi="Lato" w:cs="Lato"/>
          <w:b/>
          <w:lang w:val="en-GB"/>
        </w:rPr>
        <w:t xml:space="preserve"> title</w:t>
      </w:r>
      <w:r w:rsidR="00347EC7">
        <w:rPr>
          <w:rFonts w:ascii="Lato" w:hAnsi="Lato" w:cs="Lato"/>
          <w:b/>
          <w:lang w:val="en-GB"/>
        </w:rPr>
        <w:t xml:space="preserve"> – References</w:t>
      </w:r>
      <w:r w:rsidR="00BB5066">
        <w:rPr>
          <w:rFonts w:ascii="Lato" w:hAnsi="Lato" w:cs="Lato"/>
          <w:b/>
          <w:lang w:val="en-GB"/>
        </w:rPr>
        <w:t xml:space="preserve"> in text of the article</w:t>
      </w:r>
    </w:p>
    <w:p w14:paraId="321E7210" w14:textId="409573B4" w:rsidR="00231576" w:rsidRDefault="009F4556" w:rsidP="00B8330C">
      <w:pPr>
        <w:spacing w:line="360" w:lineRule="auto"/>
        <w:jc w:val="both"/>
        <w:rPr>
          <w:rFonts w:ascii="Lato" w:hAnsi="Lato" w:cs="Lato"/>
          <w:lang w:val="en-GB"/>
        </w:rPr>
      </w:pPr>
      <w:r>
        <w:rPr>
          <w:rFonts w:ascii="Lato" w:hAnsi="Lato" w:cs="Lato"/>
          <w:lang w:val="en-GB"/>
        </w:rPr>
        <w:t xml:space="preserve">Financial Law Review uses </w:t>
      </w:r>
      <w:hyperlink r:id="rId9" w:history="1">
        <w:r w:rsidRPr="00A232D0">
          <w:rPr>
            <w:rStyle w:val="Hipercze"/>
            <w:rFonts w:ascii="Lato" w:hAnsi="Lato" w:cs="Lato"/>
            <w:lang w:val="en-GB"/>
          </w:rPr>
          <w:t>APA Format (7</w:t>
        </w:r>
        <w:r w:rsidRPr="00A232D0">
          <w:rPr>
            <w:rStyle w:val="Hipercze"/>
            <w:rFonts w:ascii="Lato" w:hAnsi="Lato" w:cs="Lato"/>
            <w:vertAlign w:val="superscript"/>
            <w:lang w:val="en-GB"/>
          </w:rPr>
          <w:t>th</w:t>
        </w:r>
        <w:r w:rsidRPr="00A232D0">
          <w:rPr>
            <w:rStyle w:val="Hipercze"/>
            <w:rFonts w:ascii="Lato" w:hAnsi="Lato" w:cs="Lato"/>
            <w:lang w:val="en-GB"/>
          </w:rPr>
          <w:t xml:space="preserve"> edition)</w:t>
        </w:r>
      </w:hyperlink>
      <w:r>
        <w:rPr>
          <w:rFonts w:ascii="Lato" w:hAnsi="Lato" w:cs="Lato"/>
          <w:lang w:val="en-GB"/>
        </w:rPr>
        <w:t xml:space="preserve"> </w:t>
      </w:r>
      <w:r w:rsidR="00B94857">
        <w:rPr>
          <w:rFonts w:ascii="Lato" w:hAnsi="Lato" w:cs="Lato"/>
          <w:lang w:val="en-GB"/>
        </w:rPr>
        <w:t>citation style.</w:t>
      </w:r>
      <w:r w:rsidR="00BA1A48">
        <w:rPr>
          <w:rFonts w:ascii="Lato" w:hAnsi="Lato" w:cs="Lato"/>
          <w:lang w:val="en-GB"/>
        </w:rPr>
        <w:t xml:space="preserve"> </w:t>
      </w:r>
      <w:r w:rsidR="001F0CAC">
        <w:rPr>
          <w:rFonts w:ascii="Lato" w:hAnsi="Lato" w:cs="Lato"/>
          <w:lang w:val="en-GB"/>
        </w:rPr>
        <w:t xml:space="preserve">More comprehensive </w:t>
      </w:r>
      <w:r w:rsidR="00BA1A48">
        <w:rPr>
          <w:rFonts w:ascii="Lato" w:hAnsi="Lato" w:cs="Lato"/>
          <w:lang w:val="en-GB"/>
        </w:rPr>
        <w:t xml:space="preserve">guidelines </w:t>
      </w:r>
      <w:r w:rsidR="00A5667D">
        <w:rPr>
          <w:rFonts w:ascii="Lato" w:hAnsi="Lato" w:cs="Lato"/>
          <w:lang w:val="en-GB"/>
        </w:rPr>
        <w:t xml:space="preserve">are available </w:t>
      </w:r>
      <w:hyperlink r:id="rId10" w:history="1">
        <w:r w:rsidR="00A5667D" w:rsidRPr="00A5667D">
          <w:rPr>
            <w:rStyle w:val="Hipercze"/>
            <w:rFonts w:ascii="Lato" w:hAnsi="Lato" w:cs="Lato"/>
            <w:lang w:val="en-GB"/>
          </w:rPr>
          <w:t>here</w:t>
        </w:r>
      </w:hyperlink>
      <w:r w:rsidR="00A5667D">
        <w:rPr>
          <w:rFonts w:ascii="Lato" w:hAnsi="Lato" w:cs="Lato"/>
          <w:lang w:val="en-GB"/>
        </w:rPr>
        <w:t>.</w:t>
      </w:r>
      <w:r w:rsidR="00BB5066">
        <w:rPr>
          <w:rFonts w:ascii="Lato" w:hAnsi="Lato" w:cs="Lato"/>
          <w:lang w:val="en-GB"/>
        </w:rPr>
        <w:t xml:space="preserve"> For most comprehensive </w:t>
      </w:r>
      <w:r w:rsidR="00B364DD">
        <w:rPr>
          <w:rFonts w:ascii="Lato" w:hAnsi="Lato" w:cs="Lato"/>
          <w:lang w:val="en-GB"/>
        </w:rPr>
        <w:t xml:space="preserve">explanation and examples, see </w:t>
      </w:r>
      <w:r w:rsidR="008D2098">
        <w:rPr>
          <w:rFonts w:ascii="Lato" w:hAnsi="Lato" w:cs="Lato"/>
          <w:lang w:val="en-GB"/>
        </w:rPr>
        <w:t xml:space="preserve">American Psychological Association </w:t>
      </w:r>
      <w:r w:rsidR="00231576">
        <w:rPr>
          <w:rFonts w:ascii="Lato" w:hAnsi="Lato" w:cs="Lato"/>
          <w:lang w:val="en-GB"/>
        </w:rPr>
        <w:t>(2020)</w:t>
      </w:r>
      <w:r w:rsidR="00596650">
        <w:rPr>
          <w:rStyle w:val="Odwoanieprzypisudolnego"/>
          <w:rFonts w:ascii="Lato" w:hAnsi="Lato" w:cs="Lato"/>
          <w:lang w:val="en-GB"/>
        </w:rPr>
        <w:footnoteReference w:id="3"/>
      </w:r>
      <w:r w:rsidR="00596650">
        <w:rPr>
          <w:rFonts w:ascii="Lato" w:hAnsi="Lato" w:cs="Lato"/>
          <w:lang w:val="en-GB"/>
        </w:rPr>
        <w:t>.</w:t>
      </w:r>
    </w:p>
    <w:p w14:paraId="27AD9668" w14:textId="1FAE8429" w:rsidR="00981704" w:rsidRDefault="0031301B" w:rsidP="00B8330C">
      <w:pPr>
        <w:spacing w:line="360" w:lineRule="auto"/>
        <w:jc w:val="both"/>
        <w:rPr>
          <w:rFonts w:ascii="Lato" w:hAnsi="Lato" w:cs="Lato"/>
          <w:lang w:val="en-GB"/>
        </w:rPr>
      </w:pPr>
      <w:r w:rsidRPr="0031301B">
        <w:rPr>
          <w:rFonts w:ascii="Lato" w:hAnsi="Lato" w:cs="Lato"/>
          <w:lang w:val="en-GB"/>
        </w:rPr>
        <w:t xml:space="preserve">References should be </w:t>
      </w:r>
      <w:r>
        <w:rPr>
          <w:rFonts w:ascii="Lato" w:hAnsi="Lato" w:cs="Lato"/>
          <w:lang w:val="en-GB"/>
        </w:rPr>
        <w:t xml:space="preserve">placed </w:t>
      </w:r>
      <w:r w:rsidRPr="0031301B">
        <w:rPr>
          <w:rFonts w:ascii="Lato" w:hAnsi="Lato" w:cs="Lato"/>
          <w:lang w:val="en-GB"/>
        </w:rPr>
        <w:t xml:space="preserve">within article text, not in footnotes. Footnotes can be used to discuss side threads that do not fit within the main </w:t>
      </w:r>
      <w:r w:rsidR="009A04AD">
        <w:rPr>
          <w:rFonts w:ascii="Lato" w:hAnsi="Lato" w:cs="Lato"/>
          <w:lang w:val="en-GB"/>
        </w:rPr>
        <w:t>topic</w:t>
      </w:r>
      <w:r w:rsidRPr="0031301B">
        <w:rPr>
          <w:rFonts w:ascii="Lato" w:hAnsi="Lato" w:cs="Lato"/>
          <w:lang w:val="en-GB"/>
        </w:rPr>
        <w:t xml:space="preserve"> of the article</w:t>
      </w:r>
      <w:r>
        <w:rPr>
          <w:rStyle w:val="Odwoanieprzypisudolnego"/>
          <w:rFonts w:ascii="Lato" w:hAnsi="Lato" w:cs="Lato"/>
          <w:lang w:val="en-GB"/>
        </w:rPr>
        <w:footnoteReference w:id="4"/>
      </w:r>
      <w:r w:rsidR="00662C07" w:rsidRPr="00662C07">
        <w:rPr>
          <w:rFonts w:ascii="Lato" w:hAnsi="Lato" w:cs="Lato"/>
          <w:lang w:val="en-GB"/>
        </w:rPr>
        <w:t>.</w:t>
      </w:r>
    </w:p>
    <w:p w14:paraId="3390EBDF" w14:textId="22114A7D" w:rsidR="00981704" w:rsidRPr="0031301B" w:rsidRDefault="0031301B" w:rsidP="0031301B">
      <w:pPr>
        <w:spacing w:line="360" w:lineRule="auto"/>
        <w:jc w:val="both"/>
        <w:rPr>
          <w:rFonts w:ascii="Lato" w:hAnsi="Lato" w:cs="Lato"/>
          <w:lang w:val="en-GB"/>
        </w:rPr>
      </w:pPr>
      <w:r w:rsidRPr="0031301B">
        <w:rPr>
          <w:rFonts w:ascii="Lato" w:hAnsi="Lato" w:cs="Lato"/>
          <w:lang w:val="en-GB"/>
        </w:rPr>
        <w:t xml:space="preserve">References </w:t>
      </w:r>
      <w:r>
        <w:rPr>
          <w:rFonts w:ascii="Lato" w:hAnsi="Lato" w:cs="Lato"/>
          <w:lang w:val="en-GB"/>
        </w:rPr>
        <w:t>to various types of sources</w:t>
      </w:r>
      <w:r w:rsidR="001F55D9">
        <w:rPr>
          <w:rFonts w:ascii="Lato" w:hAnsi="Lato" w:cs="Lato"/>
          <w:lang w:val="en-GB"/>
        </w:rPr>
        <w:t xml:space="preserve"> within the text of the article</w:t>
      </w:r>
      <w:r>
        <w:rPr>
          <w:rFonts w:ascii="Lato" w:hAnsi="Lato" w:cs="Lato"/>
          <w:lang w:val="en-GB"/>
        </w:rPr>
        <w:t xml:space="preserve"> </w:t>
      </w:r>
      <w:r w:rsidRPr="0031301B">
        <w:rPr>
          <w:rFonts w:ascii="Lato" w:hAnsi="Lato" w:cs="Lato"/>
          <w:lang w:val="en-GB"/>
        </w:rPr>
        <w:t xml:space="preserve">should be done in </w:t>
      </w:r>
      <w:r>
        <w:rPr>
          <w:rFonts w:ascii="Lato" w:hAnsi="Lato" w:cs="Lato"/>
          <w:lang w:val="en-GB"/>
        </w:rPr>
        <w:t xml:space="preserve">accordance to the following </w:t>
      </w:r>
      <w:r w:rsidR="00192A4B">
        <w:rPr>
          <w:rFonts w:ascii="Lato" w:hAnsi="Lato" w:cs="Lato"/>
          <w:lang w:val="en-GB"/>
        </w:rPr>
        <w:t>guidelines</w:t>
      </w:r>
      <w:r w:rsidRPr="0031301B">
        <w:rPr>
          <w:rFonts w:ascii="Lato" w:hAnsi="Lato" w:cs="Lato"/>
          <w:lang w:val="en-GB"/>
        </w:rPr>
        <w:t>:</w:t>
      </w:r>
    </w:p>
    <w:p w14:paraId="4EF3B6AB" w14:textId="03A903D3" w:rsidR="00192A4B" w:rsidRDefault="0031301B" w:rsidP="0031301B">
      <w:pPr>
        <w:spacing w:line="360" w:lineRule="auto"/>
        <w:jc w:val="both"/>
        <w:rPr>
          <w:rFonts w:ascii="Lato" w:hAnsi="Lato" w:cs="Lato"/>
          <w:lang w:val="en-GB"/>
        </w:rPr>
      </w:pPr>
      <w:r w:rsidRPr="001F55D9">
        <w:rPr>
          <w:rFonts w:ascii="Lato" w:hAnsi="Lato" w:cs="Lato"/>
          <w:b/>
          <w:bCs/>
          <w:lang w:val="en-GB"/>
        </w:rPr>
        <w:t>Books</w:t>
      </w:r>
      <w:r w:rsidR="001F55D9" w:rsidRPr="001F55D9">
        <w:rPr>
          <w:rFonts w:ascii="Lato" w:hAnsi="Lato" w:cs="Lato"/>
          <w:b/>
          <w:bCs/>
          <w:lang w:val="en-GB"/>
        </w:rPr>
        <w:t>, chapters in books and articles</w:t>
      </w:r>
      <w:r w:rsidRPr="001F55D9">
        <w:rPr>
          <w:rFonts w:ascii="Lato" w:hAnsi="Lato" w:cs="Lato"/>
          <w:b/>
          <w:bCs/>
          <w:lang w:val="en-GB"/>
        </w:rPr>
        <w:t>:</w:t>
      </w:r>
      <w:r w:rsidRPr="0031301B">
        <w:rPr>
          <w:rFonts w:ascii="Lato" w:hAnsi="Lato" w:cs="Lato"/>
          <w:lang w:val="en-GB"/>
        </w:rPr>
        <w:t xml:space="preserve"> </w:t>
      </w:r>
      <w:r w:rsidR="009C5CAA">
        <w:rPr>
          <w:rFonts w:ascii="Lato" w:hAnsi="Lato" w:cs="Lato"/>
          <w:lang w:val="en-GB"/>
        </w:rPr>
        <w:t>(</w:t>
      </w:r>
      <w:r w:rsidR="00A712F6">
        <w:rPr>
          <w:rFonts w:ascii="Lato" w:hAnsi="Lato" w:cs="Lato"/>
          <w:lang w:val="en-GB"/>
        </w:rPr>
        <w:t>A</w:t>
      </w:r>
      <w:r w:rsidRPr="0031301B">
        <w:rPr>
          <w:rFonts w:ascii="Lato" w:hAnsi="Lato" w:cs="Lato"/>
          <w:lang w:val="en-GB"/>
        </w:rPr>
        <w:t>uthor</w:t>
      </w:r>
      <w:r w:rsidR="007E267E">
        <w:rPr>
          <w:rFonts w:ascii="Lato" w:hAnsi="Lato" w:cs="Lato"/>
          <w:lang w:val="en-GB"/>
        </w:rPr>
        <w:t>’s</w:t>
      </w:r>
      <w:r w:rsidRPr="0031301B">
        <w:rPr>
          <w:rFonts w:ascii="Lato" w:hAnsi="Lato" w:cs="Lato"/>
          <w:lang w:val="en-GB"/>
        </w:rPr>
        <w:t xml:space="preserve"> surname</w:t>
      </w:r>
      <w:r w:rsidR="009C5CAA">
        <w:rPr>
          <w:rFonts w:ascii="Lato" w:hAnsi="Lato" w:cs="Lato"/>
          <w:lang w:val="en-GB"/>
        </w:rPr>
        <w:t>,</w:t>
      </w:r>
      <w:r w:rsidRPr="0031301B">
        <w:rPr>
          <w:rFonts w:ascii="Lato" w:hAnsi="Lato" w:cs="Lato"/>
          <w:lang w:val="en-GB"/>
        </w:rPr>
        <w:t xml:space="preserve"> </w:t>
      </w:r>
      <w:r w:rsidR="00621E41">
        <w:rPr>
          <w:rFonts w:ascii="Lato" w:hAnsi="Lato" w:cs="Lato"/>
          <w:lang w:val="en-GB"/>
        </w:rPr>
        <w:t>year</w:t>
      </w:r>
      <w:r w:rsidRPr="0031301B">
        <w:rPr>
          <w:rFonts w:ascii="Lato" w:hAnsi="Lato" w:cs="Lato"/>
          <w:lang w:val="en-GB"/>
        </w:rPr>
        <w:t xml:space="preserve">: </w:t>
      </w:r>
      <w:r w:rsidR="00621E41">
        <w:rPr>
          <w:rFonts w:ascii="Lato" w:hAnsi="Lato" w:cs="Lato"/>
          <w:lang w:val="en-GB"/>
        </w:rPr>
        <w:t>page range</w:t>
      </w:r>
      <w:r w:rsidR="009C5CAA">
        <w:rPr>
          <w:rFonts w:ascii="Lato" w:hAnsi="Lato" w:cs="Lato"/>
          <w:lang w:val="en-GB"/>
        </w:rPr>
        <w:t>)</w:t>
      </w:r>
      <w:r w:rsidRPr="0031301B">
        <w:rPr>
          <w:rFonts w:ascii="Lato" w:hAnsi="Lato" w:cs="Lato"/>
          <w:lang w:val="en-GB"/>
        </w:rPr>
        <w:t xml:space="preserve">. </w:t>
      </w:r>
    </w:p>
    <w:p w14:paraId="69C6AD8C" w14:textId="680A4C26" w:rsidR="000A1DE9" w:rsidRDefault="00192A4B" w:rsidP="0031301B">
      <w:pPr>
        <w:spacing w:line="360" w:lineRule="auto"/>
        <w:jc w:val="both"/>
        <w:rPr>
          <w:rFonts w:ascii="Lato" w:hAnsi="Lato" w:cs="Lato"/>
          <w:color w:val="0070C0"/>
          <w:lang w:val="en-GB"/>
        </w:rPr>
      </w:pPr>
      <w:r>
        <w:rPr>
          <w:rFonts w:ascii="Lato" w:hAnsi="Lato" w:cs="Lato"/>
          <w:lang w:val="en-GB"/>
        </w:rPr>
        <w:t>Example</w:t>
      </w:r>
      <w:r w:rsidR="001F55D9">
        <w:rPr>
          <w:rFonts w:ascii="Lato" w:hAnsi="Lato" w:cs="Lato"/>
          <w:lang w:val="en-GB"/>
        </w:rPr>
        <w:t xml:space="preserve"> </w:t>
      </w:r>
      <w:r w:rsidR="009813BB">
        <w:rPr>
          <w:rFonts w:ascii="Lato" w:hAnsi="Lato" w:cs="Lato"/>
          <w:lang w:val="en-GB"/>
        </w:rPr>
        <w:t xml:space="preserve">– </w:t>
      </w:r>
      <w:r w:rsidR="001F55D9">
        <w:rPr>
          <w:rFonts w:ascii="Lato" w:hAnsi="Lato" w:cs="Lato"/>
          <w:lang w:val="en-GB"/>
        </w:rPr>
        <w:t>1 Author</w:t>
      </w:r>
      <w:r>
        <w:rPr>
          <w:rFonts w:ascii="Lato" w:hAnsi="Lato" w:cs="Lato"/>
          <w:lang w:val="en-GB"/>
        </w:rPr>
        <w:t xml:space="preserve">: </w:t>
      </w:r>
      <w:r w:rsidR="00670474">
        <w:rPr>
          <w:rFonts w:ascii="Lato" w:hAnsi="Lato" w:cs="Lato"/>
          <w:color w:val="0070C0"/>
          <w:lang w:val="en-GB"/>
        </w:rPr>
        <w:t>(</w:t>
      </w:r>
      <w:r w:rsidR="0031301B" w:rsidRPr="00192A4B">
        <w:rPr>
          <w:rFonts w:ascii="Lato" w:hAnsi="Lato" w:cs="Lato"/>
          <w:color w:val="0070C0"/>
          <w:lang w:val="en-GB"/>
        </w:rPr>
        <w:t>Alexy</w:t>
      </w:r>
      <w:r w:rsidR="001F55D9">
        <w:rPr>
          <w:rFonts w:ascii="Lato" w:hAnsi="Lato" w:cs="Lato"/>
          <w:color w:val="0070C0"/>
          <w:lang w:val="en-GB"/>
        </w:rPr>
        <w:t>,</w:t>
      </w:r>
      <w:r w:rsidR="0031301B" w:rsidRPr="00192A4B">
        <w:rPr>
          <w:rFonts w:ascii="Lato" w:hAnsi="Lato" w:cs="Lato"/>
          <w:color w:val="0070C0"/>
          <w:lang w:val="en-GB"/>
        </w:rPr>
        <w:t xml:space="preserve"> 2010: 9-10</w:t>
      </w:r>
      <w:r w:rsidR="00670474">
        <w:rPr>
          <w:rFonts w:ascii="Lato" w:hAnsi="Lato" w:cs="Lato"/>
          <w:color w:val="0070C0"/>
          <w:lang w:val="en-GB"/>
        </w:rPr>
        <w:t>)</w:t>
      </w:r>
      <w:r w:rsidR="0031301B" w:rsidRPr="00192A4B">
        <w:rPr>
          <w:rFonts w:ascii="Lato" w:hAnsi="Lato" w:cs="Lato"/>
          <w:color w:val="0070C0"/>
          <w:lang w:val="en-GB"/>
        </w:rPr>
        <w:t>.</w:t>
      </w:r>
      <w:r w:rsidR="00A712F6">
        <w:rPr>
          <w:rFonts w:ascii="Lato" w:hAnsi="Lato" w:cs="Lato"/>
          <w:color w:val="0070C0"/>
          <w:lang w:val="en-GB"/>
        </w:rPr>
        <w:t xml:space="preserve"> </w:t>
      </w:r>
    </w:p>
    <w:p w14:paraId="7739D7F0" w14:textId="347B75E0" w:rsidR="001F55D9" w:rsidRPr="007F540B" w:rsidRDefault="009813BB" w:rsidP="0031301B">
      <w:pPr>
        <w:spacing w:line="360" w:lineRule="auto"/>
        <w:jc w:val="both"/>
        <w:rPr>
          <w:rFonts w:ascii="Lato" w:hAnsi="Lato" w:cs="Lato"/>
          <w:color w:val="0070C0"/>
          <w:lang w:val="en-GB"/>
        </w:rPr>
      </w:pPr>
      <w:r>
        <w:rPr>
          <w:rFonts w:ascii="Lato" w:hAnsi="Lato" w:cs="Lato"/>
          <w:lang w:val="en-GB"/>
        </w:rPr>
        <w:t xml:space="preserve">Example – 2 Authors: </w:t>
      </w:r>
      <w:r w:rsidRPr="007F540B">
        <w:rPr>
          <w:rFonts w:ascii="Lato" w:hAnsi="Lato" w:cs="Lato"/>
          <w:color w:val="0070C0"/>
          <w:lang w:val="en-GB"/>
        </w:rPr>
        <w:t>(</w:t>
      </w:r>
      <w:proofErr w:type="spellStart"/>
      <w:r w:rsidR="00A449A3" w:rsidRPr="007F540B">
        <w:rPr>
          <w:rFonts w:ascii="Lato" w:hAnsi="Lato" w:cs="Lato"/>
          <w:color w:val="0070C0"/>
          <w:lang w:val="en-GB"/>
        </w:rPr>
        <w:t>Araszkiewicz</w:t>
      </w:r>
      <w:proofErr w:type="spellEnd"/>
      <w:r w:rsidR="00A449A3" w:rsidRPr="007F540B">
        <w:rPr>
          <w:rFonts w:ascii="Lato" w:hAnsi="Lato" w:cs="Lato"/>
          <w:color w:val="0070C0"/>
          <w:lang w:val="en-GB"/>
        </w:rPr>
        <w:t xml:space="preserve"> &amp; </w:t>
      </w:r>
      <w:proofErr w:type="spellStart"/>
      <w:r w:rsidR="00A449A3" w:rsidRPr="007F540B">
        <w:rPr>
          <w:rFonts w:ascii="Lato" w:hAnsi="Lato" w:cs="Lato"/>
          <w:color w:val="0070C0"/>
          <w:lang w:val="en-GB"/>
        </w:rPr>
        <w:t>Gizbert</w:t>
      </w:r>
      <w:proofErr w:type="spellEnd"/>
      <w:r w:rsidR="00A449A3" w:rsidRPr="007F540B">
        <w:rPr>
          <w:rFonts w:ascii="Lato" w:hAnsi="Lato" w:cs="Lato"/>
          <w:color w:val="0070C0"/>
          <w:lang w:val="en-GB"/>
        </w:rPr>
        <w:t xml:space="preserve">-Studnicki, </w:t>
      </w:r>
      <w:r w:rsidR="00EC0CE6" w:rsidRPr="007F540B">
        <w:rPr>
          <w:rFonts w:ascii="Lato" w:hAnsi="Lato" w:cs="Lato"/>
          <w:color w:val="0070C0"/>
          <w:lang w:val="en-GB"/>
        </w:rPr>
        <w:t>2011: 9-10)</w:t>
      </w:r>
    </w:p>
    <w:p w14:paraId="03325685" w14:textId="718C1F6F" w:rsidR="00EC0CE6" w:rsidRDefault="00EC0CE6" w:rsidP="0031301B">
      <w:pPr>
        <w:spacing w:line="360" w:lineRule="auto"/>
        <w:jc w:val="both"/>
        <w:rPr>
          <w:rFonts w:ascii="Lato" w:hAnsi="Lato" w:cs="Lato"/>
          <w:lang w:val="en-GB"/>
        </w:rPr>
      </w:pPr>
      <w:r>
        <w:rPr>
          <w:rFonts w:ascii="Lato" w:hAnsi="Lato" w:cs="Lato"/>
          <w:lang w:val="en-GB"/>
        </w:rPr>
        <w:t xml:space="preserve">Example – 3 Authors: </w:t>
      </w:r>
      <w:r w:rsidRPr="00030EA4">
        <w:rPr>
          <w:rFonts w:ascii="Lato" w:hAnsi="Lato" w:cs="Lato"/>
          <w:color w:val="0070C0"/>
          <w:lang w:val="en-GB"/>
        </w:rPr>
        <w:t>(</w:t>
      </w:r>
      <w:proofErr w:type="spellStart"/>
      <w:r w:rsidR="00CD16BE" w:rsidRPr="00030EA4">
        <w:rPr>
          <w:rFonts w:ascii="Lato" w:hAnsi="Lato" w:cs="Lato"/>
          <w:color w:val="0070C0"/>
          <w:lang w:val="en-GB"/>
        </w:rPr>
        <w:t>Miemiec</w:t>
      </w:r>
      <w:proofErr w:type="spellEnd"/>
      <w:r w:rsidR="00CD16BE" w:rsidRPr="00030EA4">
        <w:rPr>
          <w:rFonts w:ascii="Lato" w:hAnsi="Lato" w:cs="Lato"/>
          <w:color w:val="0070C0"/>
          <w:lang w:val="en-GB"/>
        </w:rPr>
        <w:t xml:space="preserve"> et</w:t>
      </w:r>
      <w:r w:rsidR="00030EA4" w:rsidRPr="00030EA4">
        <w:rPr>
          <w:rFonts w:ascii="Lato" w:hAnsi="Lato" w:cs="Lato"/>
          <w:color w:val="0070C0"/>
          <w:lang w:val="en-GB"/>
        </w:rPr>
        <w:t xml:space="preserve"> al., 2020)</w:t>
      </w:r>
    </w:p>
    <w:p w14:paraId="5B917F4E" w14:textId="747BA619" w:rsidR="00030EA4" w:rsidRDefault="00030EA4" w:rsidP="0031301B">
      <w:pPr>
        <w:spacing w:line="360" w:lineRule="auto"/>
        <w:jc w:val="both"/>
        <w:rPr>
          <w:rFonts w:ascii="Lato" w:hAnsi="Lato" w:cs="Lato"/>
          <w:color w:val="0070C0"/>
          <w:lang w:val="en-GB"/>
        </w:rPr>
      </w:pPr>
      <w:r w:rsidRPr="00030EA4">
        <w:rPr>
          <w:rFonts w:ascii="Lato" w:hAnsi="Lato" w:cs="Lato"/>
          <w:lang w:val="en-GB"/>
        </w:rPr>
        <w:t>Example – group authors (ex. institutions like OECD)</w:t>
      </w:r>
      <w:r>
        <w:rPr>
          <w:rFonts w:ascii="Lato" w:hAnsi="Lato" w:cs="Lato"/>
          <w:lang w:val="en-GB"/>
        </w:rPr>
        <w:t xml:space="preserve">: </w:t>
      </w:r>
      <w:r w:rsidR="00BA31D3" w:rsidRPr="009566AE">
        <w:rPr>
          <w:rFonts w:ascii="Lato" w:hAnsi="Lato" w:cs="Lato"/>
          <w:color w:val="0070C0"/>
          <w:lang w:val="en-GB"/>
        </w:rPr>
        <w:t>(The Organisation for Economic Co-operation and Development [OECD]</w:t>
      </w:r>
      <w:r w:rsidR="009566AE" w:rsidRPr="009566AE">
        <w:rPr>
          <w:rFonts w:ascii="Lato" w:hAnsi="Lato" w:cs="Lato"/>
          <w:color w:val="0070C0"/>
          <w:lang w:val="en-GB"/>
        </w:rPr>
        <w:t>, 1998).</w:t>
      </w:r>
      <w:r w:rsidR="009566AE">
        <w:rPr>
          <w:rFonts w:ascii="Lato" w:hAnsi="Lato" w:cs="Lato"/>
          <w:lang w:val="en-GB"/>
        </w:rPr>
        <w:t xml:space="preserve"> All subsequent citations: </w:t>
      </w:r>
      <w:r w:rsidR="009566AE" w:rsidRPr="009566AE">
        <w:rPr>
          <w:rFonts w:ascii="Lato" w:hAnsi="Lato" w:cs="Lato"/>
          <w:color w:val="0070C0"/>
          <w:lang w:val="en-GB"/>
        </w:rPr>
        <w:t>(OECD, 1998).</w:t>
      </w:r>
    </w:p>
    <w:p w14:paraId="0441A5D2" w14:textId="77777777" w:rsidR="009566AE" w:rsidRPr="00030EA4" w:rsidRDefault="009566AE" w:rsidP="0031301B">
      <w:pPr>
        <w:spacing w:line="360" w:lineRule="auto"/>
        <w:jc w:val="both"/>
        <w:rPr>
          <w:rFonts w:ascii="Lato" w:hAnsi="Lato" w:cs="Lato"/>
          <w:lang w:val="en-GB"/>
        </w:rPr>
      </w:pPr>
    </w:p>
    <w:p w14:paraId="7095D928" w14:textId="2D6A2170" w:rsidR="004571DF" w:rsidRDefault="0031301B" w:rsidP="0031301B">
      <w:pPr>
        <w:spacing w:line="360" w:lineRule="auto"/>
        <w:jc w:val="both"/>
        <w:rPr>
          <w:rFonts w:ascii="Lato" w:hAnsi="Lato" w:cs="Lato"/>
          <w:lang w:val="en-GB"/>
        </w:rPr>
      </w:pPr>
      <w:r w:rsidRPr="007F540B">
        <w:rPr>
          <w:rFonts w:ascii="Lato" w:hAnsi="Lato" w:cs="Lato"/>
          <w:b/>
          <w:bCs/>
          <w:lang w:val="en-GB"/>
        </w:rPr>
        <w:t xml:space="preserve">Legal acts: </w:t>
      </w:r>
      <w:r w:rsidR="00670474">
        <w:rPr>
          <w:rFonts w:ascii="Lato" w:hAnsi="Lato" w:cs="Lato"/>
          <w:lang w:val="en-GB"/>
        </w:rPr>
        <w:t>(</w:t>
      </w:r>
      <w:r w:rsidRPr="0031301B">
        <w:rPr>
          <w:rFonts w:ascii="Lato" w:hAnsi="Lato" w:cs="Lato"/>
          <w:lang w:val="en-GB"/>
        </w:rPr>
        <w:t>Official name of the Act</w:t>
      </w:r>
      <w:r w:rsidR="004571DF">
        <w:rPr>
          <w:rFonts w:ascii="Lato" w:hAnsi="Lato" w:cs="Lato"/>
          <w:lang w:val="en-GB"/>
        </w:rPr>
        <w:t>:</w:t>
      </w:r>
      <w:r w:rsidRPr="0031301B">
        <w:rPr>
          <w:rFonts w:ascii="Lato" w:hAnsi="Lato" w:cs="Lato"/>
          <w:lang w:val="en-GB"/>
        </w:rPr>
        <w:t xml:space="preserve"> article or other type of prescription</w:t>
      </w:r>
      <w:r w:rsidR="00DC2633">
        <w:rPr>
          <w:rFonts w:ascii="Lato" w:hAnsi="Lato" w:cs="Lato"/>
          <w:lang w:val="en-GB"/>
        </w:rPr>
        <w:t xml:space="preserve"> abbreviation/symbol and</w:t>
      </w:r>
      <w:r w:rsidRPr="0031301B">
        <w:rPr>
          <w:rFonts w:ascii="Lato" w:hAnsi="Lato" w:cs="Lato"/>
          <w:lang w:val="en-GB"/>
        </w:rPr>
        <w:t xml:space="preserve"> number</w:t>
      </w:r>
      <w:r w:rsidR="00670474">
        <w:rPr>
          <w:rFonts w:ascii="Lato" w:hAnsi="Lato" w:cs="Lato"/>
          <w:lang w:val="en-GB"/>
        </w:rPr>
        <w:t>)</w:t>
      </w:r>
      <w:r w:rsidR="004571DF">
        <w:rPr>
          <w:rFonts w:ascii="Lato" w:hAnsi="Lato" w:cs="Lato"/>
          <w:lang w:val="en-GB"/>
        </w:rPr>
        <w:t>.</w:t>
      </w:r>
      <w:r w:rsidRPr="0031301B">
        <w:rPr>
          <w:rFonts w:ascii="Lato" w:hAnsi="Lato" w:cs="Lato"/>
          <w:lang w:val="en-GB"/>
        </w:rPr>
        <w:t xml:space="preserve"> </w:t>
      </w:r>
    </w:p>
    <w:p w14:paraId="46B81407" w14:textId="137E5CAF" w:rsidR="0031301B" w:rsidRPr="0031301B" w:rsidRDefault="004571DF" w:rsidP="0031301B">
      <w:pPr>
        <w:spacing w:line="360" w:lineRule="auto"/>
        <w:jc w:val="both"/>
        <w:rPr>
          <w:rFonts w:ascii="Lato" w:hAnsi="Lato" w:cs="Lato"/>
          <w:lang w:val="en-GB"/>
        </w:rPr>
      </w:pPr>
      <w:r>
        <w:rPr>
          <w:rFonts w:ascii="Lato" w:hAnsi="Lato" w:cs="Lato"/>
          <w:lang w:val="en-GB"/>
        </w:rPr>
        <w:t>Example:</w:t>
      </w:r>
      <w:r w:rsidR="0031301B" w:rsidRPr="0031301B">
        <w:rPr>
          <w:rFonts w:ascii="Lato" w:hAnsi="Lato" w:cs="Lato"/>
          <w:lang w:val="en-GB"/>
        </w:rPr>
        <w:t xml:space="preserve"> </w:t>
      </w:r>
      <w:r w:rsidR="00670474">
        <w:rPr>
          <w:rFonts w:ascii="Lato" w:hAnsi="Lato" w:cs="Lato"/>
          <w:color w:val="0070C0"/>
          <w:lang w:val="en-GB"/>
        </w:rPr>
        <w:t>(</w:t>
      </w:r>
      <w:r w:rsidR="0031301B" w:rsidRPr="00DC2633">
        <w:rPr>
          <w:rFonts w:ascii="Lato" w:hAnsi="Lato" w:cs="Lato"/>
          <w:color w:val="0070C0"/>
          <w:lang w:val="en-GB"/>
        </w:rPr>
        <w:t>Public Finance Act</w:t>
      </w:r>
      <w:r w:rsidRPr="00DC2633">
        <w:rPr>
          <w:rFonts w:ascii="Lato" w:hAnsi="Lato" w:cs="Lato"/>
          <w:color w:val="0070C0"/>
          <w:lang w:val="en-GB"/>
        </w:rPr>
        <w:t>:</w:t>
      </w:r>
      <w:r w:rsidR="0031301B" w:rsidRPr="00DC2633">
        <w:rPr>
          <w:rFonts w:ascii="Lato" w:hAnsi="Lato" w:cs="Lato"/>
          <w:color w:val="0070C0"/>
          <w:lang w:val="en-GB"/>
        </w:rPr>
        <w:t xml:space="preserve"> Art. 114</w:t>
      </w:r>
      <w:r w:rsidR="00670474">
        <w:rPr>
          <w:rFonts w:ascii="Lato" w:hAnsi="Lato" w:cs="Lato"/>
          <w:color w:val="0070C0"/>
          <w:lang w:val="en-GB"/>
        </w:rPr>
        <w:t>)</w:t>
      </w:r>
      <w:r w:rsidR="0031301B" w:rsidRPr="00DC2633">
        <w:rPr>
          <w:rFonts w:ascii="Lato" w:hAnsi="Lato" w:cs="Lato"/>
          <w:color w:val="0070C0"/>
          <w:lang w:val="en-GB"/>
        </w:rPr>
        <w:t>.</w:t>
      </w:r>
    </w:p>
    <w:p w14:paraId="23A66BEF" w14:textId="7D9121B9" w:rsidR="00DC2633" w:rsidRDefault="0031301B" w:rsidP="0031301B">
      <w:pPr>
        <w:spacing w:line="360" w:lineRule="auto"/>
        <w:jc w:val="both"/>
        <w:rPr>
          <w:rFonts w:ascii="Lato" w:hAnsi="Lato" w:cs="Lato"/>
          <w:lang w:val="en-GB"/>
        </w:rPr>
      </w:pPr>
      <w:r w:rsidRPr="007F540B">
        <w:rPr>
          <w:rFonts w:ascii="Lato" w:hAnsi="Lato" w:cs="Lato"/>
          <w:b/>
          <w:bCs/>
          <w:lang w:val="en-GB"/>
        </w:rPr>
        <w:t>Court Rulings:</w:t>
      </w:r>
      <w:r w:rsidRPr="0031301B">
        <w:rPr>
          <w:rFonts w:ascii="Lato" w:hAnsi="Lato" w:cs="Lato"/>
          <w:lang w:val="en-GB"/>
        </w:rPr>
        <w:t xml:space="preserve"> </w:t>
      </w:r>
      <w:r w:rsidR="00670474">
        <w:rPr>
          <w:rFonts w:ascii="Lato" w:hAnsi="Lato" w:cs="Lato"/>
          <w:lang w:val="en-GB"/>
        </w:rPr>
        <w:t>(</w:t>
      </w:r>
      <w:r w:rsidRPr="0031301B">
        <w:rPr>
          <w:rFonts w:ascii="Lato" w:hAnsi="Lato" w:cs="Lato"/>
          <w:lang w:val="en-GB"/>
        </w:rPr>
        <w:t>Court full name in English or its abbreviation, ruling signature in customary form, if applicable – page</w:t>
      </w:r>
      <w:r w:rsidR="00DC2633">
        <w:rPr>
          <w:rFonts w:ascii="Lato" w:hAnsi="Lato" w:cs="Lato"/>
          <w:lang w:val="en-GB"/>
        </w:rPr>
        <w:t>/thesis number</w:t>
      </w:r>
      <w:r w:rsidR="00670474">
        <w:rPr>
          <w:rFonts w:ascii="Lato" w:hAnsi="Lato" w:cs="Lato"/>
          <w:lang w:val="en-GB"/>
        </w:rPr>
        <w:t>)</w:t>
      </w:r>
      <w:r w:rsidR="00DC2633">
        <w:rPr>
          <w:rFonts w:ascii="Lato" w:hAnsi="Lato" w:cs="Lato"/>
          <w:lang w:val="en-GB"/>
        </w:rPr>
        <w:t>.</w:t>
      </w:r>
      <w:r w:rsidRPr="0031301B">
        <w:rPr>
          <w:rFonts w:ascii="Lato" w:hAnsi="Lato" w:cs="Lato"/>
          <w:lang w:val="en-GB"/>
        </w:rPr>
        <w:t xml:space="preserve"> </w:t>
      </w:r>
    </w:p>
    <w:p w14:paraId="1EE529C9" w14:textId="619655E7" w:rsidR="0031301B" w:rsidRPr="00DC2633" w:rsidRDefault="00DC2633" w:rsidP="0031301B">
      <w:pPr>
        <w:spacing w:line="360" w:lineRule="auto"/>
        <w:jc w:val="both"/>
        <w:rPr>
          <w:rFonts w:ascii="Lato" w:hAnsi="Lato" w:cs="Lato"/>
        </w:rPr>
      </w:pPr>
      <w:proofErr w:type="spellStart"/>
      <w:r>
        <w:rPr>
          <w:rFonts w:ascii="Lato" w:hAnsi="Lato" w:cs="Lato"/>
        </w:rPr>
        <w:t>Example</w:t>
      </w:r>
      <w:proofErr w:type="spellEnd"/>
      <w:r>
        <w:rPr>
          <w:rFonts w:ascii="Lato" w:hAnsi="Lato" w:cs="Lato"/>
        </w:rPr>
        <w:t>:</w:t>
      </w:r>
      <w:r w:rsidR="0031301B" w:rsidRPr="00DC2633">
        <w:rPr>
          <w:rFonts w:ascii="Lato" w:hAnsi="Lato" w:cs="Lato"/>
        </w:rPr>
        <w:t xml:space="preserve"> </w:t>
      </w:r>
      <w:r w:rsidR="00670474">
        <w:rPr>
          <w:rFonts w:ascii="Lato" w:hAnsi="Lato" w:cs="Lato"/>
          <w:color w:val="0070C0"/>
        </w:rPr>
        <w:t>(</w:t>
      </w:r>
      <w:r w:rsidR="0031301B" w:rsidRPr="00DC2633">
        <w:rPr>
          <w:rFonts w:ascii="Lato" w:hAnsi="Lato" w:cs="Lato"/>
          <w:color w:val="0070C0"/>
        </w:rPr>
        <w:t>WSA</w:t>
      </w:r>
      <w:r w:rsidR="00DA04E4">
        <w:rPr>
          <w:rStyle w:val="Odwoanieprzypisudolnego"/>
          <w:rFonts w:ascii="Lato" w:hAnsi="Lato" w:cs="Lato"/>
          <w:color w:val="0070C0"/>
        </w:rPr>
        <w:footnoteReference w:id="5"/>
      </w:r>
      <w:r w:rsidR="0031301B" w:rsidRPr="00DC2633">
        <w:rPr>
          <w:rFonts w:ascii="Lato" w:hAnsi="Lato" w:cs="Lato"/>
          <w:color w:val="0070C0"/>
        </w:rPr>
        <w:t xml:space="preserve"> in Poznań, IV SA/Po 224/06</w:t>
      </w:r>
      <w:r w:rsidR="00670474">
        <w:rPr>
          <w:rFonts w:ascii="Lato" w:hAnsi="Lato" w:cs="Lato"/>
          <w:color w:val="0070C0"/>
        </w:rPr>
        <w:t>)</w:t>
      </w:r>
      <w:r w:rsidR="0031301B" w:rsidRPr="00DC2633">
        <w:rPr>
          <w:rFonts w:ascii="Lato" w:hAnsi="Lato" w:cs="Lato"/>
          <w:color w:val="0070C0"/>
        </w:rPr>
        <w:t>.</w:t>
      </w:r>
    </w:p>
    <w:p w14:paraId="3F99A37B" w14:textId="13148004" w:rsidR="001C5A76" w:rsidRDefault="0031301B" w:rsidP="0031301B">
      <w:pPr>
        <w:spacing w:line="360" w:lineRule="auto"/>
        <w:jc w:val="both"/>
        <w:rPr>
          <w:rFonts w:ascii="Lato" w:hAnsi="Lato" w:cs="Lato"/>
          <w:lang w:val="en-GB"/>
        </w:rPr>
      </w:pPr>
      <w:r w:rsidRPr="007F540B">
        <w:rPr>
          <w:rFonts w:ascii="Lato" w:hAnsi="Lato" w:cs="Lato"/>
          <w:b/>
          <w:bCs/>
          <w:lang w:val="en-GB"/>
        </w:rPr>
        <w:t>Other official documents:</w:t>
      </w:r>
      <w:r w:rsidRPr="0031301B">
        <w:rPr>
          <w:rFonts w:ascii="Lato" w:hAnsi="Lato" w:cs="Lato"/>
          <w:lang w:val="en-GB"/>
        </w:rPr>
        <w:t xml:space="preserve"> </w:t>
      </w:r>
      <w:r w:rsidR="00670474">
        <w:rPr>
          <w:rFonts w:ascii="Lato" w:hAnsi="Lato" w:cs="Lato"/>
          <w:lang w:val="en-GB"/>
        </w:rPr>
        <w:t>(</w:t>
      </w:r>
      <w:r w:rsidRPr="0031301B">
        <w:rPr>
          <w:rFonts w:ascii="Lato" w:hAnsi="Lato" w:cs="Lato"/>
          <w:lang w:val="en-GB"/>
        </w:rPr>
        <w:t>Document’s name, if applicable – page</w:t>
      </w:r>
      <w:r w:rsidR="00670474">
        <w:rPr>
          <w:rFonts w:ascii="Lato" w:hAnsi="Lato" w:cs="Lato"/>
          <w:lang w:val="en-GB"/>
        </w:rPr>
        <w:t>)</w:t>
      </w:r>
      <w:r w:rsidR="001C5A76">
        <w:rPr>
          <w:rFonts w:ascii="Lato" w:hAnsi="Lato" w:cs="Lato"/>
          <w:lang w:val="en-GB"/>
        </w:rPr>
        <w:t>.</w:t>
      </w:r>
    </w:p>
    <w:p w14:paraId="5880C44F" w14:textId="061C35AE" w:rsidR="0031301B" w:rsidRPr="001C5A76" w:rsidRDefault="001C5A76" w:rsidP="0031301B">
      <w:pPr>
        <w:spacing w:line="360" w:lineRule="auto"/>
        <w:jc w:val="both"/>
        <w:rPr>
          <w:rFonts w:ascii="Lato" w:hAnsi="Lato" w:cs="Lato"/>
          <w:color w:val="0070C0"/>
          <w:lang w:val="en-GB"/>
        </w:rPr>
      </w:pPr>
      <w:r>
        <w:rPr>
          <w:rFonts w:ascii="Lato" w:hAnsi="Lato" w:cs="Lato"/>
          <w:lang w:val="en-GB"/>
        </w:rPr>
        <w:lastRenderedPageBreak/>
        <w:t xml:space="preserve">Example: </w:t>
      </w:r>
      <w:r w:rsidR="00670474">
        <w:rPr>
          <w:rFonts w:ascii="Lato" w:hAnsi="Lato" w:cs="Lato"/>
          <w:color w:val="0070C0"/>
          <w:lang w:val="en-GB"/>
        </w:rPr>
        <w:t>(</w:t>
      </w:r>
      <w:r w:rsidR="0031301B" w:rsidRPr="001C5A76">
        <w:rPr>
          <w:rFonts w:ascii="Lato" w:hAnsi="Lato" w:cs="Lato"/>
          <w:color w:val="0070C0"/>
          <w:lang w:val="en-GB"/>
        </w:rPr>
        <w:t>State Aid SA.52194 (2018/FC)</w:t>
      </w:r>
      <w:r w:rsidR="00670474">
        <w:rPr>
          <w:rFonts w:ascii="Lato" w:hAnsi="Lato" w:cs="Lato"/>
          <w:color w:val="0070C0"/>
          <w:lang w:val="en-GB"/>
        </w:rPr>
        <w:t>)</w:t>
      </w:r>
      <w:r w:rsidR="0031301B" w:rsidRPr="001C5A76">
        <w:rPr>
          <w:rFonts w:ascii="Lato" w:hAnsi="Lato" w:cs="Lato"/>
          <w:color w:val="0070C0"/>
          <w:lang w:val="en-GB"/>
        </w:rPr>
        <w:t>.</w:t>
      </w:r>
    </w:p>
    <w:p w14:paraId="68E679FF" w14:textId="639A2019" w:rsidR="001C5A76" w:rsidRDefault="0031301B" w:rsidP="0031301B">
      <w:pPr>
        <w:spacing w:line="360" w:lineRule="auto"/>
        <w:jc w:val="both"/>
        <w:rPr>
          <w:rFonts w:ascii="Lato" w:hAnsi="Lato" w:cs="Lato"/>
          <w:lang w:val="en-GB"/>
        </w:rPr>
      </w:pPr>
      <w:r w:rsidRPr="007F540B">
        <w:rPr>
          <w:rFonts w:ascii="Lato" w:hAnsi="Lato" w:cs="Lato"/>
          <w:b/>
          <w:bCs/>
          <w:lang w:val="en-GB"/>
        </w:rPr>
        <w:t xml:space="preserve">Websites and other Internet resources: </w:t>
      </w:r>
      <w:r w:rsidR="00670474">
        <w:rPr>
          <w:rFonts w:ascii="Lato" w:hAnsi="Lato" w:cs="Lato"/>
          <w:lang w:val="en-GB"/>
        </w:rPr>
        <w:t>(</w:t>
      </w:r>
      <w:r w:rsidRPr="0031301B">
        <w:rPr>
          <w:rFonts w:ascii="Lato" w:hAnsi="Lato" w:cs="Lato"/>
          <w:lang w:val="en-GB"/>
        </w:rPr>
        <w:t>Website</w:t>
      </w:r>
      <w:r w:rsidR="001C5A76">
        <w:rPr>
          <w:rFonts w:ascii="Lato" w:hAnsi="Lato" w:cs="Lato"/>
          <w:lang w:val="en-GB"/>
        </w:rPr>
        <w:t>/resource</w:t>
      </w:r>
      <w:r w:rsidRPr="0031301B">
        <w:rPr>
          <w:rFonts w:ascii="Lato" w:hAnsi="Lato" w:cs="Lato"/>
          <w:lang w:val="en-GB"/>
        </w:rPr>
        <w:t xml:space="preserve"> title, if applicable – page</w:t>
      </w:r>
      <w:r w:rsidR="00670474">
        <w:rPr>
          <w:rFonts w:ascii="Lato" w:hAnsi="Lato" w:cs="Lato"/>
          <w:lang w:val="en-GB"/>
        </w:rPr>
        <w:t>)</w:t>
      </w:r>
      <w:r w:rsidR="001C5A76">
        <w:rPr>
          <w:rFonts w:ascii="Lato" w:hAnsi="Lato" w:cs="Lato"/>
          <w:lang w:val="en-GB"/>
        </w:rPr>
        <w:t>.</w:t>
      </w:r>
      <w:r w:rsidRPr="0031301B">
        <w:rPr>
          <w:rFonts w:ascii="Lato" w:hAnsi="Lato" w:cs="Lato"/>
          <w:lang w:val="en-GB"/>
        </w:rPr>
        <w:t xml:space="preserve"> </w:t>
      </w:r>
    </w:p>
    <w:p w14:paraId="5EF7DEB1" w14:textId="49868391" w:rsidR="0031301B" w:rsidRPr="0031301B" w:rsidRDefault="001C5A76" w:rsidP="0031301B">
      <w:pPr>
        <w:spacing w:line="360" w:lineRule="auto"/>
        <w:jc w:val="both"/>
        <w:rPr>
          <w:rFonts w:ascii="Lato" w:hAnsi="Lato" w:cs="Lato"/>
          <w:lang w:val="en-GB"/>
        </w:rPr>
      </w:pPr>
      <w:r>
        <w:rPr>
          <w:rFonts w:ascii="Lato" w:hAnsi="Lato" w:cs="Lato"/>
          <w:lang w:val="en-GB"/>
        </w:rPr>
        <w:t>Example:</w:t>
      </w:r>
      <w:r w:rsidR="0031301B" w:rsidRPr="0031301B">
        <w:rPr>
          <w:rFonts w:ascii="Lato" w:hAnsi="Lato" w:cs="Lato"/>
          <w:lang w:val="en-GB"/>
        </w:rPr>
        <w:t xml:space="preserve"> </w:t>
      </w:r>
      <w:r w:rsidR="00670474">
        <w:rPr>
          <w:rFonts w:ascii="Lato" w:hAnsi="Lato" w:cs="Lato"/>
          <w:color w:val="0070C0"/>
          <w:lang w:val="en-GB"/>
        </w:rPr>
        <w:t>(</w:t>
      </w:r>
      <w:r w:rsidR="0031301B" w:rsidRPr="001C5A76">
        <w:rPr>
          <w:rFonts w:ascii="Lato" w:hAnsi="Lato" w:cs="Lato"/>
          <w:color w:val="0070C0"/>
          <w:lang w:val="en-GB"/>
        </w:rPr>
        <w:t>Historically, most Slovak companies are in tax havens</w:t>
      </w:r>
      <w:r w:rsidR="00670474">
        <w:rPr>
          <w:rFonts w:ascii="Lato" w:hAnsi="Lato" w:cs="Lato"/>
          <w:color w:val="0070C0"/>
          <w:lang w:val="en-GB"/>
        </w:rPr>
        <w:t>)</w:t>
      </w:r>
      <w:r w:rsidR="0031301B" w:rsidRPr="001C5A76">
        <w:rPr>
          <w:rFonts w:ascii="Lato" w:hAnsi="Lato" w:cs="Lato"/>
          <w:color w:val="0070C0"/>
          <w:lang w:val="en-GB"/>
        </w:rPr>
        <w:t>.</w:t>
      </w:r>
    </w:p>
    <w:p w14:paraId="04D6C8D3" w14:textId="77777777" w:rsidR="00ED54EC" w:rsidRDefault="00ED54EC" w:rsidP="0031301B">
      <w:pPr>
        <w:spacing w:line="360" w:lineRule="auto"/>
        <w:jc w:val="both"/>
        <w:rPr>
          <w:rFonts w:ascii="Lato" w:hAnsi="Lato" w:cs="Lato"/>
          <w:lang w:val="en-GB"/>
        </w:rPr>
      </w:pPr>
    </w:p>
    <w:p w14:paraId="76CAA650" w14:textId="3593DECA" w:rsidR="00F25F3D" w:rsidRDefault="00F25F3D" w:rsidP="0031301B">
      <w:pPr>
        <w:spacing w:line="360" w:lineRule="auto"/>
        <w:jc w:val="both"/>
        <w:rPr>
          <w:rFonts w:ascii="Lato" w:hAnsi="Lato" w:cs="Lato"/>
          <w:lang w:val="en-US"/>
        </w:rPr>
      </w:pPr>
      <w:r w:rsidRPr="00F25F3D">
        <w:rPr>
          <w:rFonts w:ascii="Lato" w:hAnsi="Lato" w:cs="Lato"/>
          <w:lang w:val="en-US"/>
        </w:rPr>
        <w:t>If you are referencing m</w:t>
      </w:r>
      <w:r>
        <w:rPr>
          <w:rFonts w:ascii="Lato" w:hAnsi="Lato" w:cs="Lato"/>
          <w:lang w:val="en-US"/>
        </w:rPr>
        <w:t xml:space="preserve">ore than one source to back one thesis or information, use only one bracket and separate the sources with </w:t>
      </w:r>
      <w:r w:rsidR="00EA2130">
        <w:rPr>
          <w:rFonts w:ascii="Lato" w:hAnsi="Lato" w:cs="Lato"/>
          <w:lang w:val="en-US"/>
        </w:rPr>
        <w:t>semicolon.</w:t>
      </w:r>
    </w:p>
    <w:p w14:paraId="5BD65B46" w14:textId="058E9814" w:rsidR="00EA2130" w:rsidRPr="00F25F3D" w:rsidRDefault="00EA2130" w:rsidP="0031301B">
      <w:pPr>
        <w:spacing w:line="360" w:lineRule="auto"/>
        <w:jc w:val="both"/>
        <w:rPr>
          <w:rFonts w:ascii="Lato" w:hAnsi="Lato" w:cs="Lato"/>
          <w:lang w:val="en-US"/>
        </w:rPr>
      </w:pPr>
      <w:r>
        <w:rPr>
          <w:rFonts w:ascii="Lato" w:hAnsi="Lato" w:cs="Lato"/>
          <w:lang w:val="en-US"/>
        </w:rPr>
        <w:t xml:space="preserve">Example: </w:t>
      </w:r>
      <w:r w:rsidR="00670474">
        <w:rPr>
          <w:rFonts w:ascii="Lato" w:hAnsi="Lato" w:cs="Lato"/>
          <w:color w:val="0070C0"/>
          <w:lang w:val="en-US"/>
        </w:rPr>
        <w:t>(</w:t>
      </w:r>
      <w:r w:rsidRPr="00EA2130">
        <w:rPr>
          <w:rFonts w:ascii="Lato" w:hAnsi="Lato" w:cs="Lato"/>
          <w:color w:val="0070C0"/>
          <w:lang w:val="en-US"/>
        </w:rPr>
        <w:t>Alexy</w:t>
      </w:r>
      <w:r w:rsidR="004C5F28">
        <w:rPr>
          <w:rFonts w:ascii="Lato" w:hAnsi="Lato" w:cs="Lato"/>
          <w:color w:val="0070C0"/>
          <w:lang w:val="en-US"/>
        </w:rPr>
        <w:t>,</w:t>
      </w:r>
      <w:r w:rsidRPr="00EA2130">
        <w:rPr>
          <w:rFonts w:ascii="Lato" w:hAnsi="Lato" w:cs="Lato"/>
          <w:color w:val="0070C0"/>
          <w:lang w:val="en-US"/>
        </w:rPr>
        <w:t xml:space="preserve"> 2010: 111; </w:t>
      </w:r>
      <w:r w:rsidRPr="00EA2130">
        <w:rPr>
          <w:rFonts w:ascii="Lato" w:hAnsi="Lato" w:cs="Lato"/>
          <w:color w:val="0070C0"/>
          <w:lang w:val="en-GB"/>
        </w:rPr>
        <w:t>State Aid SA.52194 (2018/FC)</w:t>
      </w:r>
      <w:r w:rsidR="00670474">
        <w:rPr>
          <w:rFonts w:ascii="Lato" w:hAnsi="Lato" w:cs="Lato"/>
          <w:color w:val="0070C0"/>
          <w:lang w:val="en-GB"/>
        </w:rPr>
        <w:t>)</w:t>
      </w:r>
      <w:r w:rsidRPr="00EA2130">
        <w:rPr>
          <w:rFonts w:ascii="Lato" w:hAnsi="Lato" w:cs="Lato"/>
          <w:color w:val="0070C0"/>
          <w:lang w:val="en-GB"/>
        </w:rPr>
        <w:t>.</w:t>
      </w:r>
    </w:p>
    <w:p w14:paraId="24FCC714" w14:textId="77777777" w:rsidR="00F25F3D" w:rsidRPr="00F25F3D" w:rsidRDefault="00F25F3D" w:rsidP="0031301B">
      <w:pPr>
        <w:spacing w:line="360" w:lineRule="auto"/>
        <w:jc w:val="both"/>
        <w:rPr>
          <w:rFonts w:ascii="Lato" w:hAnsi="Lato" w:cs="Lato"/>
          <w:lang w:val="en-US"/>
        </w:rPr>
      </w:pPr>
    </w:p>
    <w:p w14:paraId="2774272B" w14:textId="08621AF4" w:rsidR="00A9640B" w:rsidRDefault="0031301B" w:rsidP="0031301B">
      <w:pPr>
        <w:spacing w:line="360" w:lineRule="auto"/>
        <w:jc w:val="both"/>
        <w:rPr>
          <w:rFonts w:ascii="Lato" w:hAnsi="Lato" w:cs="Lato"/>
          <w:lang w:val="en-GB"/>
        </w:rPr>
      </w:pPr>
      <w:r w:rsidRPr="0031301B">
        <w:rPr>
          <w:rFonts w:ascii="Lato" w:hAnsi="Lato" w:cs="Lato"/>
          <w:lang w:val="en-GB"/>
        </w:rPr>
        <w:t>Surnames of the authors, names of courts, titles of legal acts, titles of official documents and websites in alphabets other than Latin have to be transliterated into Latin</w:t>
      </w:r>
      <w:r w:rsidR="00634299">
        <w:rPr>
          <w:rFonts w:ascii="Lato" w:hAnsi="Lato" w:cs="Lato"/>
          <w:lang w:val="en-GB"/>
        </w:rPr>
        <w:t xml:space="preserve"> (for transliteration, please use the websites mentioned in the last section of this template).</w:t>
      </w:r>
    </w:p>
    <w:p w14:paraId="279C7C6C" w14:textId="4FE4549B" w:rsidR="009866F8" w:rsidRDefault="00A9640B" w:rsidP="0031301B">
      <w:pPr>
        <w:spacing w:line="360" w:lineRule="auto"/>
        <w:jc w:val="both"/>
        <w:rPr>
          <w:rFonts w:ascii="Lato" w:hAnsi="Lato" w:cs="Lato"/>
          <w:lang w:val="en-GB"/>
        </w:rPr>
      </w:pPr>
      <w:r>
        <w:rPr>
          <w:rFonts w:ascii="Lato" w:hAnsi="Lato" w:cs="Lato"/>
          <w:lang w:val="en-GB"/>
        </w:rPr>
        <w:t xml:space="preserve">Example: </w:t>
      </w:r>
      <w:r w:rsidR="00670474">
        <w:rPr>
          <w:rFonts w:ascii="Lato" w:hAnsi="Lato" w:cs="Lato"/>
          <w:color w:val="0070C0"/>
          <w:lang w:val="en-GB"/>
        </w:rPr>
        <w:t>(</w:t>
      </w:r>
      <w:proofErr w:type="spellStart"/>
      <w:r w:rsidR="0031301B" w:rsidRPr="00A9640B">
        <w:rPr>
          <w:rFonts w:ascii="Lato" w:hAnsi="Lato" w:cs="Lato"/>
          <w:color w:val="0070C0"/>
          <w:lang w:val="en-GB"/>
        </w:rPr>
        <w:t>Bescherevnyh</w:t>
      </w:r>
      <w:proofErr w:type="spellEnd"/>
      <w:r w:rsidR="004C5F28">
        <w:rPr>
          <w:rFonts w:ascii="Lato" w:hAnsi="Lato" w:cs="Lato"/>
          <w:color w:val="0070C0"/>
          <w:lang w:val="en-GB"/>
        </w:rPr>
        <w:t>,</w:t>
      </w:r>
      <w:r w:rsidR="0031301B" w:rsidRPr="00A9640B">
        <w:rPr>
          <w:rFonts w:ascii="Lato" w:hAnsi="Lato" w:cs="Lato"/>
          <w:color w:val="0070C0"/>
          <w:lang w:val="en-GB"/>
        </w:rPr>
        <w:t xml:space="preserve"> 1960: 1</w:t>
      </w:r>
      <w:r w:rsidR="00670474">
        <w:rPr>
          <w:rFonts w:ascii="Lato" w:hAnsi="Lato" w:cs="Lato"/>
          <w:color w:val="0070C0"/>
          <w:lang w:val="en-GB"/>
        </w:rPr>
        <w:t>)</w:t>
      </w:r>
      <w:r w:rsidR="0031301B" w:rsidRPr="00A9640B">
        <w:rPr>
          <w:rFonts w:ascii="Lato" w:hAnsi="Lato" w:cs="Lato"/>
          <w:color w:val="0070C0"/>
          <w:lang w:val="en-GB"/>
        </w:rPr>
        <w:t>.</w:t>
      </w:r>
    </w:p>
    <w:p w14:paraId="196AEB02" w14:textId="77777777" w:rsidR="00A9640B" w:rsidRDefault="00A9640B" w:rsidP="0031301B">
      <w:pPr>
        <w:spacing w:line="360" w:lineRule="auto"/>
        <w:jc w:val="both"/>
        <w:rPr>
          <w:rFonts w:ascii="Lato" w:hAnsi="Lato" w:cs="Lato"/>
          <w:lang w:val="en-GB"/>
        </w:rPr>
      </w:pPr>
    </w:p>
    <w:p w14:paraId="3B48410B" w14:textId="0724BF62" w:rsidR="00863ABA" w:rsidRDefault="00863ABA" w:rsidP="00863ABA">
      <w:pPr>
        <w:spacing w:line="360" w:lineRule="auto"/>
        <w:jc w:val="both"/>
        <w:rPr>
          <w:rFonts w:ascii="Lato" w:hAnsi="Lato" w:cs="Lato"/>
          <w:lang w:val="en-GB"/>
        </w:rPr>
      </w:pPr>
      <w:r w:rsidRPr="00863ABA">
        <w:rPr>
          <w:rFonts w:ascii="Lato" w:hAnsi="Lato" w:cs="Lato"/>
          <w:b/>
          <w:bCs/>
          <w:lang w:val="en-GB"/>
        </w:rPr>
        <w:t xml:space="preserve">Summarizing </w:t>
      </w:r>
      <w:r w:rsidR="00981704">
        <w:rPr>
          <w:rFonts w:ascii="Lato" w:hAnsi="Lato" w:cs="Lato"/>
          <w:b/>
          <w:bCs/>
          <w:lang w:val="en-GB"/>
        </w:rPr>
        <w:t xml:space="preserve">or paraphrasing </w:t>
      </w:r>
      <w:r w:rsidRPr="00863ABA">
        <w:rPr>
          <w:rFonts w:ascii="Lato" w:hAnsi="Lato" w:cs="Lato"/>
          <w:b/>
          <w:bCs/>
          <w:lang w:val="en-GB"/>
        </w:rPr>
        <w:t>main findings from a given source</w:t>
      </w:r>
      <w:r>
        <w:rPr>
          <w:rFonts w:ascii="Lato" w:hAnsi="Lato" w:cs="Lato"/>
          <w:lang w:val="en-GB"/>
        </w:rPr>
        <w:t xml:space="preserve"> (</w:t>
      </w:r>
      <w:r w:rsidR="002050A7">
        <w:rPr>
          <w:rFonts w:ascii="Lato" w:hAnsi="Lato" w:cs="Lato"/>
          <w:lang w:val="en-GB"/>
        </w:rPr>
        <w:t xml:space="preserve">in rare cases it can be done </w:t>
      </w:r>
      <w:r>
        <w:rPr>
          <w:rFonts w:ascii="Lato" w:hAnsi="Lato" w:cs="Lato"/>
          <w:lang w:val="en-GB"/>
        </w:rPr>
        <w:t xml:space="preserve">without specifying a page, but </w:t>
      </w:r>
      <w:r w:rsidR="002050A7">
        <w:rPr>
          <w:rFonts w:ascii="Lato" w:hAnsi="Lato" w:cs="Lato"/>
          <w:lang w:val="en-GB"/>
        </w:rPr>
        <w:t>usually, when</w:t>
      </w:r>
      <w:r>
        <w:rPr>
          <w:rFonts w:ascii="Lato" w:hAnsi="Lato" w:cs="Lato"/>
          <w:lang w:val="en-GB"/>
        </w:rPr>
        <w:t xml:space="preserve"> you </w:t>
      </w:r>
      <w:r w:rsidR="002050A7">
        <w:rPr>
          <w:rFonts w:ascii="Lato" w:hAnsi="Lato" w:cs="Lato"/>
          <w:lang w:val="en-GB"/>
        </w:rPr>
        <w:t>refer to</w:t>
      </w:r>
      <w:r>
        <w:rPr>
          <w:rFonts w:ascii="Lato" w:hAnsi="Lato" w:cs="Lato"/>
          <w:lang w:val="en-GB"/>
        </w:rPr>
        <w:t xml:space="preserve"> a specific fragment, provide the pages on which it can be found): </w:t>
      </w:r>
      <w:r w:rsidRPr="00863ABA">
        <w:rPr>
          <w:rFonts w:ascii="Lato" w:hAnsi="Lato" w:cs="Lato"/>
          <w:color w:val="0070C0"/>
          <w:lang w:val="en-GB"/>
        </w:rPr>
        <w:t xml:space="preserve">According to Alexy (2010), </w:t>
      </w:r>
      <w:r w:rsidR="00C072B4">
        <w:rPr>
          <w:rFonts w:ascii="Lato" w:hAnsi="Lato" w:cs="Lato"/>
          <w:color w:val="0070C0"/>
          <w:lang w:val="en-GB"/>
        </w:rPr>
        <w:t xml:space="preserve">fundamental rights embedded in a given legal system may take the form of legal principles or </w:t>
      </w:r>
      <w:r w:rsidR="000D171D">
        <w:rPr>
          <w:rFonts w:ascii="Lato" w:hAnsi="Lato" w:cs="Lato"/>
          <w:color w:val="0070C0"/>
          <w:lang w:val="en-GB"/>
        </w:rPr>
        <w:t>rules</w:t>
      </w:r>
      <w:r w:rsidR="002050A7">
        <w:rPr>
          <w:rFonts w:ascii="Lato" w:hAnsi="Lato" w:cs="Lato"/>
          <w:color w:val="0070C0"/>
          <w:lang w:val="en-GB"/>
        </w:rPr>
        <w:t xml:space="preserve"> (p. 21).</w:t>
      </w:r>
    </w:p>
    <w:p w14:paraId="5DF4060E" w14:textId="1A951C37" w:rsidR="00863ABA" w:rsidRPr="009C24AF" w:rsidRDefault="00863ABA" w:rsidP="00863ABA">
      <w:pPr>
        <w:spacing w:line="360" w:lineRule="auto"/>
        <w:jc w:val="both"/>
        <w:rPr>
          <w:rFonts w:ascii="Lato" w:hAnsi="Lato" w:cs="Lato"/>
          <w:lang w:val="en-GB"/>
        </w:rPr>
      </w:pPr>
      <w:r w:rsidRPr="00863ABA">
        <w:rPr>
          <w:rFonts w:ascii="Lato" w:hAnsi="Lato" w:cs="Lato"/>
          <w:b/>
          <w:bCs/>
          <w:lang w:val="en-GB"/>
        </w:rPr>
        <w:t>Direct quote</w:t>
      </w:r>
      <w:r>
        <w:rPr>
          <w:rFonts w:ascii="Lato" w:hAnsi="Lato" w:cs="Lato"/>
          <w:b/>
          <w:bCs/>
          <w:lang w:val="en-GB"/>
        </w:rPr>
        <w:t xml:space="preserve"> from a source</w:t>
      </w:r>
      <w:r w:rsidRPr="00863ABA">
        <w:rPr>
          <w:rFonts w:ascii="Lato" w:hAnsi="Lato" w:cs="Lato"/>
          <w:b/>
          <w:bCs/>
          <w:lang w:val="en-GB"/>
        </w:rPr>
        <w:t>:</w:t>
      </w:r>
      <w:r>
        <w:rPr>
          <w:rFonts w:ascii="Lato" w:hAnsi="Lato" w:cs="Lato"/>
          <w:lang w:val="en-GB"/>
        </w:rPr>
        <w:t xml:space="preserve"> </w:t>
      </w:r>
      <w:r w:rsidRPr="00863ABA">
        <w:rPr>
          <w:rFonts w:ascii="Lato" w:hAnsi="Lato" w:cs="Lato"/>
          <w:color w:val="0070C0"/>
          <w:lang w:val="en-GB"/>
        </w:rPr>
        <w:t>According to Alexy (2010), “quoted fragment” (p. 21).</w:t>
      </w:r>
    </w:p>
    <w:p w14:paraId="451DDA21" w14:textId="4CADD2EC" w:rsidR="00EA2F45" w:rsidRPr="00250098" w:rsidRDefault="00863ABA" w:rsidP="0031301B">
      <w:pPr>
        <w:spacing w:line="360" w:lineRule="auto"/>
        <w:jc w:val="both"/>
        <w:rPr>
          <w:rFonts w:ascii="Lato" w:hAnsi="Lato" w:cs="Lato"/>
          <w:b/>
          <w:bCs/>
          <w:lang w:val="en-GB"/>
        </w:rPr>
      </w:pPr>
      <w:r w:rsidRPr="00250098">
        <w:rPr>
          <w:rFonts w:ascii="Lato" w:hAnsi="Lato" w:cs="Lato"/>
          <w:b/>
          <w:bCs/>
          <w:lang w:val="en-GB"/>
        </w:rPr>
        <w:t>Long quotes from a source should be given a f</w:t>
      </w:r>
      <w:r w:rsidR="00EA2F45" w:rsidRPr="00250098">
        <w:rPr>
          <w:rFonts w:ascii="Lato" w:hAnsi="Lato" w:cs="Lato"/>
          <w:b/>
          <w:bCs/>
          <w:lang w:val="en-GB"/>
        </w:rPr>
        <w:t>orm of a blockquote</w:t>
      </w:r>
      <w:r w:rsidR="00250098">
        <w:rPr>
          <w:rFonts w:ascii="Lato" w:hAnsi="Lato" w:cs="Lato"/>
          <w:b/>
          <w:bCs/>
          <w:lang w:val="en-GB"/>
        </w:rPr>
        <w:t xml:space="preserve"> (1/2</w:t>
      </w:r>
      <w:r w:rsidR="00DB29A0" w:rsidRPr="00DB29A0">
        <w:rPr>
          <w:rFonts w:ascii="Lato" w:hAnsi="Lato" w:cs="Lato"/>
          <w:b/>
          <w:bCs/>
          <w:lang w:val="en-GB"/>
        </w:rPr>
        <w:t>"</w:t>
      </w:r>
      <w:r w:rsidR="00DB29A0">
        <w:rPr>
          <w:rFonts w:ascii="Lato" w:hAnsi="Lato" w:cs="Lato"/>
          <w:b/>
          <w:bCs/>
          <w:lang w:val="en-GB"/>
        </w:rPr>
        <w:t xml:space="preserve"> indentation of the text):</w:t>
      </w:r>
    </w:p>
    <w:p w14:paraId="5AAA7E6F" w14:textId="21F14819" w:rsidR="00EA2F45" w:rsidRPr="00DB29A0" w:rsidRDefault="00EA2F45" w:rsidP="0031301B">
      <w:pPr>
        <w:spacing w:line="360" w:lineRule="auto"/>
        <w:jc w:val="both"/>
        <w:rPr>
          <w:rFonts w:ascii="Lato" w:hAnsi="Lato" w:cs="Lato"/>
          <w:color w:val="0070C0"/>
          <w:lang w:val="en-GB"/>
        </w:rPr>
      </w:pPr>
      <w:r w:rsidRPr="00DB29A0">
        <w:rPr>
          <w:rFonts w:ascii="Lato" w:hAnsi="Lato" w:cs="Lato"/>
          <w:color w:val="0070C0"/>
          <w:lang w:val="en-GB"/>
        </w:rPr>
        <w:t>Alexy (2010) states that</w:t>
      </w:r>
      <w:r w:rsidR="001746F7" w:rsidRPr="00DB29A0">
        <w:rPr>
          <w:rFonts w:ascii="Lato" w:hAnsi="Lato" w:cs="Lato"/>
          <w:color w:val="0070C0"/>
          <w:lang w:val="en-GB"/>
        </w:rPr>
        <w:t>:</w:t>
      </w:r>
    </w:p>
    <w:p w14:paraId="2F2919AB" w14:textId="606194C4" w:rsidR="00250098" w:rsidRPr="00DB29A0" w:rsidRDefault="00250098" w:rsidP="00250098">
      <w:pPr>
        <w:spacing w:line="360" w:lineRule="auto"/>
        <w:ind w:left="284"/>
        <w:jc w:val="both"/>
        <w:rPr>
          <w:rFonts w:ascii="Lato" w:hAnsi="Lato" w:cs="Lato"/>
          <w:color w:val="0070C0"/>
          <w:lang w:val="en-GB"/>
        </w:rPr>
      </w:pPr>
      <w:r w:rsidRPr="00DB29A0">
        <w:rPr>
          <w:rFonts w:ascii="Lato" w:hAnsi="Lato" w:cs="Lato"/>
          <w:color w:val="0070C0"/>
          <w:lang w:val="en-GB"/>
        </w:rPr>
        <w:t>There are two fundamentally different constructions of constitutional rights: the rule construction and the principles construction. Neither of these constructions is at any point realized to the fullest extent, but they nevertheless represent two opposing ideas on which the solution of nearly all questions of the doctrine of constitutional rights turns. Questions pertaining to constitutional rights are not simply questions in a particular area of law. The answers given to such questions have consequences for the structure of the entire legal system</w:t>
      </w:r>
      <w:r w:rsidR="00DB29A0" w:rsidRPr="00DB29A0">
        <w:rPr>
          <w:rFonts w:ascii="Lato" w:hAnsi="Lato" w:cs="Lato"/>
          <w:color w:val="0070C0"/>
          <w:lang w:val="en-GB"/>
        </w:rPr>
        <w:t xml:space="preserve"> (p. 21).</w:t>
      </w:r>
    </w:p>
    <w:p w14:paraId="67FA2D37" w14:textId="77777777" w:rsidR="00863ABA" w:rsidRDefault="00863ABA" w:rsidP="0031301B">
      <w:pPr>
        <w:spacing w:line="360" w:lineRule="auto"/>
        <w:jc w:val="both"/>
        <w:rPr>
          <w:rFonts w:ascii="Lato" w:hAnsi="Lato" w:cs="Lato"/>
          <w:lang w:val="en-GB"/>
        </w:rPr>
      </w:pPr>
    </w:p>
    <w:p w14:paraId="6B677F96" w14:textId="5802B246" w:rsidR="004C7AE9" w:rsidRPr="009866F8" w:rsidRDefault="00347EC7" w:rsidP="009866F8">
      <w:pPr>
        <w:pStyle w:val="Akapitzlist"/>
        <w:numPr>
          <w:ilvl w:val="0"/>
          <w:numId w:val="5"/>
        </w:numPr>
        <w:spacing w:after="200" w:line="360" w:lineRule="auto"/>
        <w:rPr>
          <w:rFonts w:ascii="Lato" w:hAnsi="Lato" w:cs="Lato"/>
          <w:b/>
          <w:lang w:val="en-GB"/>
        </w:rPr>
      </w:pPr>
      <w:r>
        <w:rPr>
          <w:rFonts w:ascii="Lato" w:hAnsi="Lato" w:cs="Lato"/>
          <w:b/>
          <w:lang w:val="en-GB"/>
        </w:rPr>
        <w:t>Next subchapters</w:t>
      </w:r>
      <w:r w:rsidR="005D3772">
        <w:rPr>
          <w:rFonts w:ascii="Lato" w:hAnsi="Lato" w:cs="Lato"/>
          <w:b/>
          <w:lang w:val="en-GB"/>
        </w:rPr>
        <w:t>’</w:t>
      </w:r>
      <w:r>
        <w:rPr>
          <w:rFonts w:ascii="Lato" w:hAnsi="Lato" w:cs="Lato"/>
          <w:b/>
          <w:lang w:val="en-GB"/>
        </w:rPr>
        <w:t xml:space="preserve"> title – Graphs and tables</w:t>
      </w:r>
    </w:p>
    <w:p w14:paraId="19F3380A" w14:textId="20613C32" w:rsidR="00DB7964" w:rsidRPr="00DB7964" w:rsidRDefault="00DB7964" w:rsidP="00DB7964">
      <w:pPr>
        <w:spacing w:line="360" w:lineRule="auto"/>
        <w:jc w:val="both"/>
        <w:rPr>
          <w:rFonts w:ascii="Lato" w:hAnsi="Lato" w:cs="Lato"/>
          <w:lang w:val="en-GB"/>
        </w:rPr>
      </w:pPr>
      <w:r w:rsidRPr="00DB7964">
        <w:rPr>
          <w:rFonts w:ascii="Lato" w:hAnsi="Lato" w:cs="Lato"/>
          <w:lang w:val="en-GB"/>
        </w:rPr>
        <w:lastRenderedPageBreak/>
        <w:t xml:space="preserve">Tables and graphs used in text should be </w:t>
      </w:r>
      <w:r w:rsidR="000B0190">
        <w:rPr>
          <w:rFonts w:ascii="Lato" w:hAnsi="Lato" w:cs="Lato"/>
          <w:lang w:val="en-GB"/>
        </w:rPr>
        <w:t>given a title and number</w:t>
      </w:r>
      <w:r w:rsidRPr="00DB7964">
        <w:rPr>
          <w:rFonts w:ascii="Lato" w:hAnsi="Lato" w:cs="Lato"/>
          <w:lang w:val="en-GB"/>
        </w:rPr>
        <w:t>. The source of their origin must be indicated below each table and/or graph.</w:t>
      </w:r>
      <w:r w:rsidR="00E92DAA">
        <w:rPr>
          <w:rFonts w:ascii="Lato" w:hAnsi="Lato" w:cs="Lato"/>
          <w:lang w:val="en-GB"/>
        </w:rPr>
        <w:t xml:space="preserve"> They must be editable; they cannot be images.</w:t>
      </w:r>
    </w:p>
    <w:p w14:paraId="22B99C58" w14:textId="77777777" w:rsidR="00DB7964" w:rsidRPr="00DB7964" w:rsidRDefault="00DB7964" w:rsidP="00DB7964">
      <w:pPr>
        <w:spacing w:line="360" w:lineRule="auto"/>
        <w:jc w:val="both"/>
        <w:rPr>
          <w:rFonts w:ascii="Lato" w:hAnsi="Lato" w:cs="Lato"/>
          <w:lang w:val="en-GB"/>
        </w:rPr>
      </w:pPr>
    </w:p>
    <w:p w14:paraId="45AFA519" w14:textId="77777777" w:rsidR="00DB7964" w:rsidRPr="00E92DAA" w:rsidRDefault="00DB7964" w:rsidP="00E92DAA">
      <w:pPr>
        <w:spacing w:line="360" w:lineRule="auto"/>
        <w:jc w:val="center"/>
        <w:rPr>
          <w:rFonts w:ascii="Lato" w:hAnsi="Lato" w:cs="Lato"/>
          <w:b/>
          <w:bCs/>
          <w:lang w:val="en-GB"/>
        </w:rPr>
      </w:pPr>
      <w:r w:rsidRPr="00E92DAA">
        <w:rPr>
          <w:rFonts w:ascii="Lato" w:hAnsi="Lato" w:cs="Lato"/>
          <w:b/>
          <w:bCs/>
          <w:lang w:val="en-GB"/>
        </w:rPr>
        <w:t>Table 1. Exemplary table in Financial Law Review article</w:t>
      </w:r>
    </w:p>
    <w:tbl>
      <w:tblPr>
        <w:tblStyle w:val="Tabela-Siatka"/>
        <w:tblW w:w="0" w:type="auto"/>
        <w:tblLook w:val="04A0" w:firstRow="1" w:lastRow="0" w:firstColumn="1" w:lastColumn="0" w:noHBand="0" w:noVBand="1"/>
      </w:tblPr>
      <w:tblGrid>
        <w:gridCol w:w="2925"/>
        <w:gridCol w:w="2925"/>
        <w:gridCol w:w="2928"/>
      </w:tblGrid>
      <w:tr w:rsidR="00E92DAA" w:rsidRPr="00A12095" w14:paraId="738AF45A" w14:textId="77777777" w:rsidTr="003B0DBA">
        <w:tc>
          <w:tcPr>
            <w:tcW w:w="2976" w:type="dxa"/>
          </w:tcPr>
          <w:p w14:paraId="63EFE1CB" w14:textId="77777777" w:rsidR="00E92DAA" w:rsidRPr="00A12095" w:rsidRDefault="00E92DAA" w:rsidP="003B0DBA">
            <w:pPr>
              <w:jc w:val="center"/>
              <w:rPr>
                <w:rFonts w:ascii="Lato" w:hAnsi="Lato" w:cs="Lato"/>
                <w:sz w:val="24"/>
                <w:szCs w:val="24"/>
                <w:lang w:val="en-GB"/>
              </w:rPr>
            </w:pPr>
            <w:r w:rsidRPr="00A12095">
              <w:rPr>
                <w:rFonts w:ascii="Lato" w:hAnsi="Lato" w:cs="Lato"/>
                <w:sz w:val="24"/>
                <w:szCs w:val="24"/>
                <w:lang w:val="en-GB"/>
              </w:rPr>
              <w:t>1</w:t>
            </w:r>
          </w:p>
        </w:tc>
        <w:tc>
          <w:tcPr>
            <w:tcW w:w="2976" w:type="dxa"/>
          </w:tcPr>
          <w:p w14:paraId="04B60DC1" w14:textId="77777777" w:rsidR="00E92DAA" w:rsidRPr="00A12095" w:rsidRDefault="00E92DAA" w:rsidP="003B0DBA">
            <w:pPr>
              <w:jc w:val="center"/>
              <w:rPr>
                <w:rFonts w:ascii="Lato" w:hAnsi="Lato" w:cs="Lato"/>
                <w:sz w:val="24"/>
                <w:szCs w:val="24"/>
                <w:lang w:val="en-GB"/>
              </w:rPr>
            </w:pPr>
            <w:r w:rsidRPr="00A12095">
              <w:rPr>
                <w:rFonts w:ascii="Lato" w:hAnsi="Lato" w:cs="Lato"/>
                <w:sz w:val="24"/>
                <w:szCs w:val="24"/>
                <w:lang w:val="en-GB"/>
              </w:rPr>
              <w:t>1</w:t>
            </w:r>
          </w:p>
        </w:tc>
        <w:tc>
          <w:tcPr>
            <w:tcW w:w="2976" w:type="dxa"/>
          </w:tcPr>
          <w:p w14:paraId="573A52E5" w14:textId="77777777" w:rsidR="00E92DAA" w:rsidRPr="00A12095" w:rsidRDefault="00E92DAA" w:rsidP="003B0DBA">
            <w:pPr>
              <w:jc w:val="center"/>
              <w:rPr>
                <w:rFonts w:ascii="Lato" w:hAnsi="Lato" w:cs="Lato"/>
                <w:sz w:val="24"/>
                <w:szCs w:val="24"/>
                <w:lang w:val="en-GB"/>
              </w:rPr>
            </w:pPr>
            <w:r w:rsidRPr="00A12095">
              <w:rPr>
                <w:rFonts w:ascii="Lato" w:hAnsi="Lato" w:cs="Lato"/>
                <w:sz w:val="24"/>
                <w:szCs w:val="24"/>
                <w:lang w:val="en-GB"/>
              </w:rPr>
              <w:t>1</w:t>
            </w:r>
          </w:p>
        </w:tc>
      </w:tr>
      <w:tr w:rsidR="00E92DAA" w:rsidRPr="00A12095" w14:paraId="74FB69CC" w14:textId="77777777" w:rsidTr="003B0DBA">
        <w:tc>
          <w:tcPr>
            <w:tcW w:w="2976" w:type="dxa"/>
          </w:tcPr>
          <w:p w14:paraId="34CD26BE" w14:textId="77777777" w:rsidR="00E92DAA" w:rsidRPr="00A12095" w:rsidRDefault="00E92DAA" w:rsidP="003B0DBA">
            <w:pPr>
              <w:jc w:val="center"/>
              <w:rPr>
                <w:rFonts w:ascii="Lato" w:hAnsi="Lato" w:cs="Lato"/>
                <w:sz w:val="24"/>
                <w:szCs w:val="24"/>
                <w:lang w:val="en-GB"/>
              </w:rPr>
            </w:pPr>
            <w:r w:rsidRPr="00A12095">
              <w:rPr>
                <w:rFonts w:ascii="Lato" w:hAnsi="Lato" w:cs="Lato"/>
                <w:sz w:val="24"/>
                <w:szCs w:val="24"/>
                <w:lang w:val="en-GB"/>
              </w:rPr>
              <w:t>2</w:t>
            </w:r>
          </w:p>
        </w:tc>
        <w:tc>
          <w:tcPr>
            <w:tcW w:w="2976" w:type="dxa"/>
          </w:tcPr>
          <w:p w14:paraId="3D541F37" w14:textId="77777777" w:rsidR="00E92DAA" w:rsidRPr="00A12095" w:rsidRDefault="00E92DAA" w:rsidP="003B0DBA">
            <w:pPr>
              <w:jc w:val="center"/>
              <w:rPr>
                <w:rFonts w:ascii="Lato" w:hAnsi="Lato" w:cs="Lato"/>
                <w:sz w:val="24"/>
                <w:szCs w:val="24"/>
                <w:lang w:val="en-GB"/>
              </w:rPr>
            </w:pPr>
            <w:r w:rsidRPr="00A12095">
              <w:rPr>
                <w:rFonts w:ascii="Lato" w:hAnsi="Lato" w:cs="Lato"/>
                <w:sz w:val="24"/>
                <w:szCs w:val="24"/>
                <w:lang w:val="en-GB"/>
              </w:rPr>
              <w:t>4</w:t>
            </w:r>
          </w:p>
        </w:tc>
        <w:tc>
          <w:tcPr>
            <w:tcW w:w="2976" w:type="dxa"/>
          </w:tcPr>
          <w:p w14:paraId="5F3E52CD" w14:textId="77777777" w:rsidR="00E92DAA" w:rsidRPr="00A12095" w:rsidRDefault="00E92DAA" w:rsidP="003B0DBA">
            <w:pPr>
              <w:jc w:val="center"/>
              <w:rPr>
                <w:rFonts w:ascii="Lato" w:hAnsi="Lato" w:cs="Lato"/>
                <w:sz w:val="24"/>
                <w:szCs w:val="24"/>
                <w:lang w:val="en-GB"/>
              </w:rPr>
            </w:pPr>
            <w:r w:rsidRPr="00A12095">
              <w:rPr>
                <w:rFonts w:ascii="Lato" w:hAnsi="Lato" w:cs="Lato"/>
                <w:sz w:val="24"/>
                <w:szCs w:val="24"/>
                <w:lang w:val="en-GB"/>
              </w:rPr>
              <w:t>8</w:t>
            </w:r>
          </w:p>
        </w:tc>
      </w:tr>
      <w:tr w:rsidR="00E92DAA" w:rsidRPr="00A12095" w14:paraId="7B55FE14" w14:textId="77777777" w:rsidTr="003B0DBA">
        <w:tc>
          <w:tcPr>
            <w:tcW w:w="2976" w:type="dxa"/>
          </w:tcPr>
          <w:p w14:paraId="6C16A374" w14:textId="77777777" w:rsidR="00E92DAA" w:rsidRPr="00A12095" w:rsidRDefault="00E92DAA" w:rsidP="003B0DBA">
            <w:pPr>
              <w:jc w:val="center"/>
              <w:rPr>
                <w:rFonts w:ascii="Lato" w:hAnsi="Lato" w:cs="Lato"/>
                <w:sz w:val="24"/>
                <w:szCs w:val="24"/>
                <w:lang w:val="en-GB"/>
              </w:rPr>
            </w:pPr>
            <w:r w:rsidRPr="00A12095">
              <w:rPr>
                <w:rFonts w:ascii="Lato" w:hAnsi="Lato" w:cs="Lato"/>
                <w:sz w:val="24"/>
                <w:szCs w:val="24"/>
                <w:lang w:val="en-GB"/>
              </w:rPr>
              <w:t>3</w:t>
            </w:r>
          </w:p>
        </w:tc>
        <w:tc>
          <w:tcPr>
            <w:tcW w:w="2976" w:type="dxa"/>
          </w:tcPr>
          <w:p w14:paraId="3B898C28" w14:textId="77777777" w:rsidR="00E92DAA" w:rsidRPr="00A12095" w:rsidRDefault="00E92DAA" w:rsidP="003B0DBA">
            <w:pPr>
              <w:jc w:val="center"/>
              <w:rPr>
                <w:rFonts w:ascii="Lato" w:hAnsi="Lato" w:cs="Lato"/>
                <w:sz w:val="24"/>
                <w:szCs w:val="24"/>
                <w:lang w:val="en-GB"/>
              </w:rPr>
            </w:pPr>
            <w:r w:rsidRPr="00A12095">
              <w:rPr>
                <w:rFonts w:ascii="Lato" w:hAnsi="Lato" w:cs="Lato"/>
                <w:sz w:val="24"/>
                <w:szCs w:val="24"/>
                <w:lang w:val="en-GB"/>
              </w:rPr>
              <w:t>9</w:t>
            </w:r>
          </w:p>
        </w:tc>
        <w:tc>
          <w:tcPr>
            <w:tcW w:w="2976" w:type="dxa"/>
          </w:tcPr>
          <w:p w14:paraId="26D2AD7B" w14:textId="77777777" w:rsidR="00E92DAA" w:rsidRPr="00A12095" w:rsidRDefault="00E92DAA" w:rsidP="003B0DBA">
            <w:pPr>
              <w:jc w:val="center"/>
              <w:rPr>
                <w:rFonts w:ascii="Lato" w:hAnsi="Lato" w:cs="Lato"/>
                <w:sz w:val="24"/>
                <w:szCs w:val="24"/>
                <w:lang w:val="en-GB"/>
              </w:rPr>
            </w:pPr>
            <w:r w:rsidRPr="00A12095">
              <w:rPr>
                <w:rFonts w:ascii="Lato" w:hAnsi="Lato" w:cs="Lato"/>
                <w:sz w:val="24"/>
                <w:szCs w:val="24"/>
                <w:lang w:val="en-GB"/>
              </w:rPr>
              <w:t>27</w:t>
            </w:r>
          </w:p>
        </w:tc>
      </w:tr>
    </w:tbl>
    <w:p w14:paraId="7A382A25" w14:textId="5A261784" w:rsidR="00DB7964" w:rsidRPr="00E92DAA" w:rsidRDefault="00DB7964" w:rsidP="00DB7964">
      <w:pPr>
        <w:spacing w:line="360" w:lineRule="auto"/>
        <w:jc w:val="both"/>
        <w:rPr>
          <w:rFonts w:ascii="Lato" w:hAnsi="Lato" w:cs="Lato"/>
          <w:lang w:val="en-GB"/>
        </w:rPr>
      </w:pPr>
      <w:r w:rsidRPr="00E92DAA">
        <w:rPr>
          <w:rFonts w:ascii="Lato" w:hAnsi="Lato" w:cs="Lato"/>
          <w:lang w:val="en-GB"/>
        </w:rPr>
        <w:t>Source: author’s own elaboration.</w:t>
      </w:r>
    </w:p>
    <w:p w14:paraId="57B5D549" w14:textId="77777777" w:rsidR="00DB7964" w:rsidRPr="00E22004" w:rsidRDefault="00DB7964" w:rsidP="00E22004">
      <w:pPr>
        <w:spacing w:line="360" w:lineRule="auto"/>
        <w:jc w:val="center"/>
        <w:rPr>
          <w:rFonts w:ascii="Lato" w:hAnsi="Lato" w:cs="Lato"/>
          <w:b/>
          <w:bCs/>
          <w:lang w:val="en-GB"/>
        </w:rPr>
      </w:pPr>
      <w:r w:rsidRPr="00E22004">
        <w:rPr>
          <w:rFonts w:ascii="Lato" w:hAnsi="Lato" w:cs="Lato"/>
          <w:b/>
          <w:bCs/>
          <w:lang w:val="en-GB"/>
        </w:rPr>
        <w:t>Graph 1. Exemplary graph in Financial Law Review article</w:t>
      </w:r>
    </w:p>
    <w:p w14:paraId="75C4377E" w14:textId="227E3A49" w:rsidR="00DB7964" w:rsidRPr="00DB7964" w:rsidRDefault="00DB7964" w:rsidP="00DB7964">
      <w:pPr>
        <w:spacing w:line="360" w:lineRule="auto"/>
        <w:jc w:val="both"/>
        <w:rPr>
          <w:rFonts w:ascii="Lato" w:hAnsi="Lato" w:cs="Lato"/>
          <w:lang w:val="en-GB"/>
        </w:rPr>
      </w:pPr>
      <w:r w:rsidRPr="00DB7964">
        <w:rPr>
          <w:rFonts w:ascii="Lato" w:hAnsi="Lato" w:cs="Lato"/>
          <w:lang w:val="en-GB"/>
        </w:rPr>
        <w:t xml:space="preserve"> </w:t>
      </w:r>
      <w:r w:rsidR="00274E6D" w:rsidRPr="00A12095">
        <w:rPr>
          <w:rFonts w:ascii="Lato" w:hAnsi="Lato" w:cs="Lato"/>
          <w:noProof/>
          <w:sz w:val="24"/>
          <w:szCs w:val="24"/>
          <w:lang w:val="en-GB"/>
        </w:rPr>
        <w:drawing>
          <wp:inline distT="0" distB="0" distL="0" distR="0" wp14:anchorId="5F8ED803" wp14:editId="7CE9CFCF">
            <wp:extent cx="5486400" cy="32004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5C0639" w14:textId="0F108666" w:rsidR="004C7AE9" w:rsidRDefault="00DB7964" w:rsidP="00DB7964">
      <w:pPr>
        <w:spacing w:line="360" w:lineRule="auto"/>
        <w:jc w:val="both"/>
        <w:rPr>
          <w:rFonts w:ascii="Lato" w:hAnsi="Lato" w:cs="Lato"/>
          <w:lang w:val="en-GB"/>
        </w:rPr>
      </w:pPr>
      <w:r w:rsidRPr="00DB7964">
        <w:rPr>
          <w:rFonts w:ascii="Lato" w:hAnsi="Lato" w:cs="Lato"/>
          <w:lang w:val="en-GB"/>
        </w:rPr>
        <w:t>Source: author’s own elaboration based on made-up data on the subject matter of articles published in the Financial Law Review</w:t>
      </w:r>
      <w:r w:rsidR="00E4624C">
        <w:rPr>
          <w:rFonts w:ascii="Lato" w:hAnsi="Lato" w:cs="Lato"/>
          <w:lang w:val="en-GB"/>
        </w:rPr>
        <w:t>.</w:t>
      </w:r>
    </w:p>
    <w:p w14:paraId="1746B768" w14:textId="0EF6CD8D" w:rsidR="00E4624C" w:rsidRDefault="00E4624C" w:rsidP="00E4624C">
      <w:pPr>
        <w:spacing w:line="360" w:lineRule="auto"/>
        <w:jc w:val="both"/>
        <w:rPr>
          <w:rFonts w:ascii="Lato" w:hAnsi="Lato" w:cs="Lato"/>
          <w:lang w:val="en-GB"/>
        </w:rPr>
      </w:pPr>
    </w:p>
    <w:p w14:paraId="2D38599D" w14:textId="63AC2D18" w:rsidR="00E4624C" w:rsidRPr="003F4621" w:rsidRDefault="00F665C4" w:rsidP="003F4621">
      <w:pPr>
        <w:pStyle w:val="Akapitzlist"/>
        <w:numPr>
          <w:ilvl w:val="0"/>
          <w:numId w:val="5"/>
        </w:numPr>
        <w:spacing w:line="360" w:lineRule="auto"/>
        <w:jc w:val="both"/>
        <w:rPr>
          <w:rFonts w:ascii="Lato" w:hAnsi="Lato" w:cs="Lato"/>
          <w:b/>
          <w:bCs/>
          <w:lang w:val="en-GB"/>
        </w:rPr>
      </w:pPr>
      <w:r>
        <w:rPr>
          <w:rFonts w:ascii="Lato" w:hAnsi="Lato" w:cs="Lato"/>
          <w:b/>
          <w:bCs/>
          <w:lang w:val="en-GB"/>
        </w:rPr>
        <w:t>Conclusion</w:t>
      </w:r>
    </w:p>
    <w:p w14:paraId="0A8B4E9D" w14:textId="25A75E5E" w:rsidR="000D171D" w:rsidRDefault="005606E4" w:rsidP="00596650">
      <w:pPr>
        <w:spacing w:line="360" w:lineRule="auto"/>
        <w:jc w:val="both"/>
        <w:rPr>
          <w:rFonts w:ascii="Lato" w:hAnsi="Lato" w:cs="Lato"/>
          <w:lang w:val="en-GB"/>
        </w:rPr>
      </w:pPr>
      <w:r w:rsidRPr="005606E4">
        <w:rPr>
          <w:rFonts w:ascii="Lato" w:hAnsi="Lato" w:cs="Lato"/>
          <w:lang w:val="en-GB"/>
        </w:rPr>
        <w:t>Make an obligatory conclusion. Mention how aims were met and if the hypothesis was confirmed or disproved</w:t>
      </w:r>
      <w:r w:rsidR="002530B0">
        <w:rPr>
          <w:rFonts w:ascii="Lato" w:hAnsi="Lato" w:cs="Lato"/>
          <w:lang w:val="en-GB"/>
        </w:rPr>
        <w:t>.</w:t>
      </w:r>
    </w:p>
    <w:p w14:paraId="6ABE6A3D" w14:textId="77777777" w:rsidR="000B0190" w:rsidRDefault="000B0190" w:rsidP="00596650">
      <w:pPr>
        <w:spacing w:line="360" w:lineRule="auto"/>
        <w:jc w:val="both"/>
        <w:rPr>
          <w:rFonts w:ascii="Lato" w:hAnsi="Lato" w:cs="Lato"/>
          <w:lang w:val="en-GB"/>
        </w:rPr>
      </w:pPr>
    </w:p>
    <w:p w14:paraId="3F9B4FEF" w14:textId="77777777" w:rsidR="000B0190" w:rsidRDefault="000B0190" w:rsidP="00596650">
      <w:pPr>
        <w:spacing w:line="360" w:lineRule="auto"/>
        <w:jc w:val="both"/>
        <w:rPr>
          <w:rFonts w:ascii="Lato" w:hAnsi="Lato" w:cs="Lato"/>
          <w:lang w:val="en-GB"/>
        </w:rPr>
      </w:pPr>
    </w:p>
    <w:p w14:paraId="3E96887A" w14:textId="77777777" w:rsidR="000B0190" w:rsidRDefault="000B0190" w:rsidP="00596650">
      <w:pPr>
        <w:spacing w:line="360" w:lineRule="auto"/>
        <w:jc w:val="both"/>
        <w:rPr>
          <w:rFonts w:ascii="Lato" w:hAnsi="Lato" w:cs="Lato"/>
          <w:lang w:val="en-GB"/>
        </w:rPr>
      </w:pPr>
    </w:p>
    <w:p w14:paraId="50F3507E" w14:textId="77777777" w:rsidR="000B0190" w:rsidRPr="00596650" w:rsidRDefault="000B0190" w:rsidP="00596650">
      <w:pPr>
        <w:spacing w:line="360" w:lineRule="auto"/>
        <w:jc w:val="both"/>
        <w:rPr>
          <w:rFonts w:ascii="Lato" w:hAnsi="Lato" w:cs="Lato"/>
          <w:lang w:val="en-GB"/>
        </w:rPr>
      </w:pPr>
    </w:p>
    <w:p w14:paraId="12B9CA19" w14:textId="0BBE56F3" w:rsidR="002530B0" w:rsidRDefault="00481CC5" w:rsidP="0036482D">
      <w:pPr>
        <w:jc w:val="both"/>
        <w:rPr>
          <w:rFonts w:ascii="Lato" w:hAnsi="Lato" w:cs="Lato"/>
          <w:b/>
          <w:lang w:val="en-GB"/>
        </w:rPr>
      </w:pPr>
      <w:r w:rsidRPr="00A12095">
        <w:rPr>
          <w:rFonts w:ascii="Lato" w:hAnsi="Lato" w:cs="Lato"/>
          <w:b/>
          <w:sz w:val="24"/>
          <w:szCs w:val="28"/>
          <w:lang w:val="en-GB"/>
        </w:rPr>
        <w:lastRenderedPageBreak/>
        <w:t>References</w:t>
      </w:r>
    </w:p>
    <w:p w14:paraId="44232648" w14:textId="34D451FD" w:rsidR="00C47F93" w:rsidRDefault="00F316BE" w:rsidP="0036482D">
      <w:pPr>
        <w:jc w:val="both"/>
        <w:rPr>
          <w:rFonts w:ascii="Lato" w:hAnsi="Lato" w:cs="Lato"/>
          <w:bCs/>
          <w:lang w:val="en-GB"/>
        </w:rPr>
      </w:pPr>
      <w:r>
        <w:rPr>
          <w:rFonts w:ascii="Lato" w:hAnsi="Lato" w:cs="Lato"/>
          <w:bCs/>
          <w:lang w:val="en-GB"/>
        </w:rPr>
        <w:t>References section should contain books, chapters in books</w:t>
      </w:r>
      <w:r w:rsidR="0058733E">
        <w:rPr>
          <w:rFonts w:ascii="Lato" w:hAnsi="Lato" w:cs="Lato"/>
          <w:bCs/>
          <w:lang w:val="en-GB"/>
        </w:rPr>
        <w:t>, journal</w:t>
      </w:r>
      <w:r>
        <w:rPr>
          <w:rFonts w:ascii="Lato" w:hAnsi="Lato" w:cs="Lato"/>
          <w:bCs/>
          <w:lang w:val="en-GB"/>
        </w:rPr>
        <w:t xml:space="preserve"> articles</w:t>
      </w:r>
      <w:r w:rsidR="0058733E">
        <w:rPr>
          <w:rFonts w:ascii="Lato" w:hAnsi="Lato" w:cs="Lato"/>
          <w:bCs/>
          <w:lang w:val="en-GB"/>
        </w:rPr>
        <w:t xml:space="preserve"> and </w:t>
      </w:r>
      <w:r w:rsidR="00C47F93">
        <w:rPr>
          <w:rFonts w:ascii="Lato" w:hAnsi="Lato" w:cs="Lato"/>
          <w:bCs/>
          <w:lang w:val="en-GB"/>
        </w:rPr>
        <w:t>online sources</w:t>
      </w:r>
      <w:r>
        <w:rPr>
          <w:rFonts w:ascii="Lato" w:hAnsi="Lato" w:cs="Lato"/>
          <w:bCs/>
          <w:lang w:val="en-GB"/>
        </w:rPr>
        <w:t xml:space="preserve"> in an alphabetical order</w:t>
      </w:r>
      <w:r w:rsidR="00D23005">
        <w:rPr>
          <w:rFonts w:ascii="Lato" w:hAnsi="Lato" w:cs="Lato"/>
          <w:bCs/>
          <w:lang w:val="en-GB"/>
        </w:rPr>
        <w:t xml:space="preserve"> (without </w:t>
      </w:r>
      <w:r w:rsidR="007F2F9F">
        <w:rPr>
          <w:rFonts w:ascii="Lato" w:hAnsi="Lato" w:cs="Lato"/>
          <w:bCs/>
          <w:lang w:val="en-GB"/>
        </w:rPr>
        <w:t>them being divided into subsections</w:t>
      </w:r>
      <w:r w:rsidR="003E05AD">
        <w:rPr>
          <w:rFonts w:ascii="Lato" w:hAnsi="Lato" w:cs="Lato"/>
          <w:bCs/>
          <w:lang w:val="en-GB"/>
        </w:rPr>
        <w:t>, the division below is done purely for instructive purposes</w:t>
      </w:r>
      <w:r w:rsidR="007F2F9F">
        <w:rPr>
          <w:rFonts w:ascii="Lato" w:hAnsi="Lato" w:cs="Lato"/>
          <w:bCs/>
          <w:lang w:val="en-GB"/>
        </w:rPr>
        <w:t>)</w:t>
      </w:r>
      <w:r w:rsidR="00C47F93">
        <w:rPr>
          <w:rFonts w:ascii="Lato" w:hAnsi="Lato" w:cs="Lato"/>
          <w:bCs/>
          <w:lang w:val="en-GB"/>
        </w:rPr>
        <w:t>.</w:t>
      </w:r>
    </w:p>
    <w:p w14:paraId="3B938256" w14:textId="01957AB9" w:rsidR="00F316BE" w:rsidRPr="00F316BE" w:rsidRDefault="008061A4" w:rsidP="0036482D">
      <w:pPr>
        <w:jc w:val="both"/>
        <w:rPr>
          <w:rFonts w:ascii="Lato" w:hAnsi="Lato" w:cs="Lato"/>
          <w:bCs/>
          <w:lang w:val="en-GB"/>
        </w:rPr>
      </w:pPr>
      <w:r w:rsidRPr="009C3F00">
        <w:rPr>
          <w:rFonts w:ascii="Lato" w:hAnsi="Lato" w:cs="Lato"/>
          <w:b/>
          <w:lang w:val="en-GB"/>
        </w:rPr>
        <w:t>References are organized by the author's last name in alphabetic (A-Z) order</w:t>
      </w:r>
      <w:r w:rsidR="00C47F93" w:rsidRPr="009C3F00">
        <w:rPr>
          <w:rFonts w:ascii="Lato" w:hAnsi="Lato" w:cs="Lato"/>
          <w:b/>
          <w:lang w:val="en-GB"/>
        </w:rPr>
        <w:t>, based on Autor’s surname</w:t>
      </w:r>
      <w:r w:rsidRPr="009C3F00">
        <w:rPr>
          <w:rFonts w:ascii="Lato" w:hAnsi="Lato" w:cs="Lato"/>
          <w:b/>
          <w:lang w:val="en-GB"/>
        </w:rPr>
        <w:t>.</w:t>
      </w:r>
      <w:r w:rsidRPr="008061A4">
        <w:rPr>
          <w:rFonts w:ascii="Lato" w:hAnsi="Lato" w:cs="Lato"/>
          <w:bCs/>
          <w:lang w:val="en-GB"/>
        </w:rPr>
        <w:t xml:space="preserve"> Use an </w:t>
      </w:r>
      <w:r w:rsidRPr="009C3F00">
        <w:rPr>
          <w:rFonts w:ascii="Lato" w:hAnsi="Lato" w:cs="Lato"/>
          <w:b/>
          <w:lang w:val="en-GB"/>
        </w:rPr>
        <w:t>hanging indent to separate each list item.</w:t>
      </w:r>
      <w:r>
        <w:rPr>
          <w:rFonts w:ascii="Lato" w:hAnsi="Lato" w:cs="Lato"/>
          <w:bCs/>
          <w:lang w:val="en-GB"/>
        </w:rPr>
        <w:t xml:space="preserve"> </w:t>
      </w:r>
      <w:r w:rsidR="00871A61">
        <w:rPr>
          <w:rFonts w:ascii="Lato" w:hAnsi="Lato" w:cs="Lato"/>
          <w:bCs/>
          <w:lang w:val="en-GB"/>
        </w:rPr>
        <w:t>References</w:t>
      </w:r>
      <w:r w:rsidR="00F316BE">
        <w:rPr>
          <w:rFonts w:ascii="Lato" w:hAnsi="Lato" w:cs="Lato"/>
          <w:bCs/>
          <w:lang w:val="en-GB"/>
        </w:rPr>
        <w:t xml:space="preserve"> should contain full information about sources cited/referred to in the main body of the text, given in accordance to the </w:t>
      </w:r>
      <w:r w:rsidR="00C03C14">
        <w:rPr>
          <w:rFonts w:ascii="Lato" w:hAnsi="Lato" w:cs="Lato"/>
          <w:bCs/>
          <w:lang w:val="en-GB"/>
        </w:rPr>
        <w:t>guidelines</w:t>
      </w:r>
      <w:r w:rsidR="004C5E30">
        <w:rPr>
          <w:rFonts w:ascii="Lato" w:hAnsi="Lato" w:cs="Lato"/>
          <w:bCs/>
          <w:lang w:val="en-GB"/>
        </w:rPr>
        <w:t xml:space="preserve"> given below.</w:t>
      </w:r>
    </w:p>
    <w:p w14:paraId="7B4B184A" w14:textId="0AEFCA5E" w:rsidR="002530B0" w:rsidRDefault="002530B0" w:rsidP="0036482D">
      <w:pPr>
        <w:jc w:val="both"/>
        <w:rPr>
          <w:rFonts w:ascii="Lato" w:hAnsi="Lato" w:cs="Lato"/>
          <w:b/>
          <w:lang w:val="en-GB"/>
        </w:rPr>
      </w:pPr>
    </w:p>
    <w:p w14:paraId="4DD1217B" w14:textId="181A4480" w:rsidR="00AE341D" w:rsidRDefault="00C22340" w:rsidP="0036482D">
      <w:pPr>
        <w:jc w:val="both"/>
        <w:rPr>
          <w:rFonts w:ascii="Lato" w:hAnsi="Lato" w:cs="Lato"/>
          <w:bCs/>
          <w:lang w:val="en-GB"/>
        </w:rPr>
      </w:pPr>
      <w:r w:rsidRPr="00C22340">
        <w:rPr>
          <w:rFonts w:ascii="Lato" w:hAnsi="Lato" w:cs="Lato"/>
          <w:b/>
          <w:lang w:val="en-GB"/>
        </w:rPr>
        <w:t xml:space="preserve">To cite a work that is in another language, </w:t>
      </w:r>
      <w:r w:rsidRPr="00C22340">
        <w:rPr>
          <w:rFonts w:ascii="Lato" w:hAnsi="Lato" w:cs="Lato"/>
          <w:bCs/>
          <w:lang w:val="en-GB"/>
        </w:rPr>
        <w:t xml:space="preserve">provide the author, date, title, and source of the work in the original language </w:t>
      </w:r>
      <w:r w:rsidRPr="00C22340">
        <w:rPr>
          <w:rFonts w:ascii="Lato" w:hAnsi="Lato" w:cs="Lato"/>
          <w:b/>
          <w:lang w:val="en-GB"/>
        </w:rPr>
        <w:t>as well as a translation of the title in square brackets after the title and before the period.</w:t>
      </w:r>
      <w:r w:rsidRPr="00C22340">
        <w:rPr>
          <w:rFonts w:ascii="Lato" w:hAnsi="Lato" w:cs="Lato"/>
          <w:bCs/>
          <w:lang w:val="en-GB"/>
        </w:rPr>
        <w:t xml:space="preserve"> In the case of a work that is part of a greater whole (e.g., an edited book chapter), </w:t>
      </w:r>
      <w:r w:rsidRPr="00C22340">
        <w:rPr>
          <w:rFonts w:ascii="Lato" w:hAnsi="Lato" w:cs="Lato"/>
          <w:b/>
          <w:lang w:val="en-GB"/>
        </w:rPr>
        <w:t>translate only the title of the work being cited</w:t>
      </w:r>
      <w:r w:rsidRPr="00C22340">
        <w:rPr>
          <w:rFonts w:ascii="Lato" w:hAnsi="Lato" w:cs="Lato"/>
          <w:bCs/>
          <w:lang w:val="en-GB"/>
        </w:rPr>
        <w:t xml:space="preserve"> (e.g., the chapter title; it is not necessary to translate the title of the greater whole (e.g., the book title). The </w:t>
      </w:r>
      <w:r w:rsidRPr="007A3B79">
        <w:rPr>
          <w:rFonts w:ascii="Lato" w:hAnsi="Lato" w:cs="Lato"/>
          <w:b/>
          <w:lang w:val="en-GB"/>
        </w:rPr>
        <w:t>translation does not have to be literal; the purpose of including the translation is to give readers a sense of what the work is about.</w:t>
      </w:r>
      <w:r w:rsidRPr="00C22340">
        <w:rPr>
          <w:rFonts w:ascii="Lato" w:hAnsi="Lato" w:cs="Lato"/>
          <w:bCs/>
          <w:lang w:val="en-GB"/>
        </w:rPr>
        <w:t xml:space="preserve"> Use appropriate grammar and punctuation in the translated title.</w:t>
      </w:r>
    </w:p>
    <w:p w14:paraId="79A88A55" w14:textId="77777777" w:rsidR="0008672C" w:rsidRDefault="0008672C" w:rsidP="0036482D">
      <w:pPr>
        <w:jc w:val="both"/>
        <w:rPr>
          <w:rFonts w:ascii="Lato" w:hAnsi="Lato" w:cs="Lato"/>
          <w:bCs/>
          <w:lang w:val="en-GB"/>
        </w:rPr>
      </w:pPr>
    </w:p>
    <w:p w14:paraId="2D01ADB9" w14:textId="24C4E099" w:rsidR="0008672C" w:rsidRPr="00C22340" w:rsidRDefault="0008672C" w:rsidP="0036482D">
      <w:pPr>
        <w:jc w:val="both"/>
        <w:rPr>
          <w:rFonts w:ascii="Lato" w:hAnsi="Lato" w:cs="Lato"/>
          <w:bCs/>
          <w:lang w:val="en-GB"/>
        </w:rPr>
      </w:pPr>
      <w:r w:rsidRPr="0008672C">
        <w:rPr>
          <w:rFonts w:ascii="Lato" w:hAnsi="Lato" w:cs="Lato"/>
          <w:b/>
          <w:lang w:val="en-GB"/>
        </w:rPr>
        <w:t xml:space="preserve">If the other language uses a different alphabet from the one you are writing in, transliterate the </w:t>
      </w:r>
      <w:r w:rsidRPr="006F3B2F">
        <w:rPr>
          <w:rFonts w:ascii="Lato" w:hAnsi="Lato" w:cs="Lato"/>
          <w:b/>
          <w:u w:val="single"/>
          <w:lang w:val="en-GB"/>
        </w:rPr>
        <w:t>alphabet</w:t>
      </w:r>
      <w:r w:rsidRPr="0008672C">
        <w:rPr>
          <w:rFonts w:ascii="Lato" w:hAnsi="Lato" w:cs="Lato"/>
          <w:b/>
          <w:lang w:val="en-GB"/>
        </w:rPr>
        <w:t xml:space="preserve"> into the Roman alphabet.</w:t>
      </w:r>
      <w:r w:rsidRPr="0008672C">
        <w:rPr>
          <w:rFonts w:ascii="Lato" w:hAnsi="Lato" w:cs="Lato"/>
          <w:bCs/>
          <w:lang w:val="en-GB"/>
        </w:rPr>
        <w:t xml:space="preserve"> If transliteration is not possible or advisable, it is acceptable to reproduce the original alphabet in the paper. In that case, use your judgment about where to alphabetize the reference list entry—let the order of reference list entries found in other published articles serve as a guide—or place the entry at the end of the list. In any case, provide a translation of the title of the work in square brackets after the title, before the period</w:t>
      </w:r>
      <w:r>
        <w:rPr>
          <w:rFonts w:ascii="Lato" w:hAnsi="Lato" w:cs="Lato"/>
          <w:bCs/>
          <w:lang w:val="en-GB"/>
        </w:rPr>
        <w:t>.</w:t>
      </w:r>
    </w:p>
    <w:p w14:paraId="382572B2" w14:textId="720EADCA" w:rsidR="00AE341D" w:rsidRDefault="0008672C" w:rsidP="0036482D">
      <w:pPr>
        <w:jc w:val="both"/>
        <w:rPr>
          <w:rFonts w:ascii="Lato" w:hAnsi="Lato" w:cs="Lato"/>
          <w:b/>
          <w:lang w:val="en-GB"/>
        </w:rPr>
      </w:pPr>
      <w:r w:rsidRPr="002E4A5A">
        <w:rPr>
          <w:rFonts w:ascii="Lato" w:hAnsi="Lato" w:cs="Lato"/>
          <w:lang w:val="en-GB"/>
        </w:rPr>
        <w:t>For transliteration, use</w:t>
      </w:r>
      <w:r>
        <w:rPr>
          <w:rFonts w:ascii="Lato" w:hAnsi="Lato" w:cs="Lato"/>
          <w:lang w:val="en-GB"/>
        </w:rPr>
        <w:t xml:space="preserve"> e.g.</w:t>
      </w:r>
      <w:r w:rsidRPr="002E4A5A">
        <w:rPr>
          <w:rFonts w:ascii="Lato" w:hAnsi="Lato" w:cs="Lato"/>
          <w:lang w:val="en-GB"/>
        </w:rPr>
        <w:t xml:space="preserve">: </w:t>
      </w:r>
      <w:hyperlink r:id="rId12" w:history="1">
        <w:r w:rsidRPr="002E4A5A">
          <w:rPr>
            <w:rStyle w:val="Hipercze"/>
            <w:rFonts w:ascii="Lato" w:hAnsi="Lato" w:cs="Lato"/>
            <w:lang w:val="en-GB"/>
          </w:rPr>
          <w:t>http://translit.cc/</w:t>
        </w:r>
      </w:hyperlink>
      <w:r w:rsidRPr="002E4A5A">
        <w:rPr>
          <w:rFonts w:ascii="Lato" w:hAnsi="Lato" w:cs="Lato"/>
          <w:lang w:val="en-GB"/>
        </w:rPr>
        <w:t>.</w:t>
      </w:r>
    </w:p>
    <w:p w14:paraId="1FA84E43" w14:textId="77777777" w:rsidR="00AE341D" w:rsidRDefault="00AE341D" w:rsidP="0036482D">
      <w:pPr>
        <w:jc w:val="both"/>
        <w:rPr>
          <w:rFonts w:ascii="Lato" w:hAnsi="Lato" w:cs="Lato"/>
          <w:b/>
          <w:lang w:val="en-GB"/>
        </w:rPr>
      </w:pPr>
    </w:p>
    <w:p w14:paraId="24F1B7B6" w14:textId="55AD3865" w:rsidR="00664F30" w:rsidRPr="00664F30" w:rsidRDefault="00664F30" w:rsidP="00664F30">
      <w:pPr>
        <w:jc w:val="both"/>
        <w:rPr>
          <w:rFonts w:ascii="Lato" w:hAnsi="Lato" w:cs="Lato"/>
          <w:b/>
          <w:lang w:val="en-GB"/>
        </w:rPr>
      </w:pPr>
      <w:r w:rsidRPr="00664F30">
        <w:rPr>
          <w:rFonts w:ascii="Lato" w:hAnsi="Lato" w:cs="Lato"/>
          <w:b/>
          <w:lang w:val="en-GB"/>
        </w:rPr>
        <w:t>Basic Format</w:t>
      </w:r>
      <w:r w:rsidR="0044093E">
        <w:rPr>
          <w:rFonts w:ascii="Lato" w:hAnsi="Lato" w:cs="Lato"/>
          <w:b/>
          <w:lang w:val="en-GB"/>
        </w:rPr>
        <w:t xml:space="preserve"> For All References</w:t>
      </w:r>
      <w:r w:rsidRPr="00664F30">
        <w:rPr>
          <w:rFonts w:ascii="Lato" w:hAnsi="Lato" w:cs="Lato"/>
          <w:b/>
          <w:lang w:val="en-GB"/>
        </w:rPr>
        <w:t>:</w:t>
      </w:r>
    </w:p>
    <w:p w14:paraId="56B556C8" w14:textId="538C957D" w:rsidR="00871A61" w:rsidRDefault="00664F30" w:rsidP="008E040A">
      <w:pPr>
        <w:ind w:left="284" w:hanging="284"/>
        <w:jc w:val="both"/>
        <w:rPr>
          <w:rFonts w:ascii="Lato" w:hAnsi="Lato" w:cs="Lato"/>
          <w:bCs/>
          <w:lang w:val="en-GB"/>
        </w:rPr>
      </w:pPr>
      <w:r w:rsidRPr="00664F30">
        <w:rPr>
          <w:rFonts w:ascii="Lato" w:hAnsi="Lato" w:cs="Lato"/>
          <w:bCs/>
          <w:lang w:val="en-GB"/>
        </w:rPr>
        <w:t xml:space="preserve">Author, A. A., &amp; Author, B. B. (Date). Title of the work. </w:t>
      </w:r>
      <w:r w:rsidRPr="0044093E">
        <w:rPr>
          <w:rFonts w:ascii="Lato" w:hAnsi="Lato" w:cs="Lato"/>
          <w:bCs/>
          <w:i/>
          <w:iCs/>
          <w:lang w:val="en-GB"/>
        </w:rPr>
        <w:t>Source where you can retrieve the work</w:t>
      </w:r>
      <w:r w:rsidRPr="00664F30">
        <w:rPr>
          <w:rFonts w:ascii="Lato" w:hAnsi="Lato" w:cs="Lato"/>
          <w:bCs/>
          <w:lang w:val="en-GB"/>
        </w:rPr>
        <w:t>. URL or DOI if available</w:t>
      </w:r>
    </w:p>
    <w:p w14:paraId="7AFD7BC2" w14:textId="5F86972C" w:rsidR="003C42D8" w:rsidRPr="008E040A" w:rsidRDefault="003C42D8" w:rsidP="003C42D8">
      <w:pPr>
        <w:ind w:left="284" w:hanging="284"/>
        <w:jc w:val="both"/>
        <w:rPr>
          <w:rFonts w:ascii="Lato" w:hAnsi="Lato" w:cs="Lato"/>
          <w:bCs/>
          <w:color w:val="0070C0"/>
          <w:lang w:val="en-GB"/>
        </w:rPr>
      </w:pPr>
      <w:r w:rsidRPr="008E040A">
        <w:rPr>
          <w:rFonts w:ascii="Lato" w:hAnsi="Lato" w:cs="Lato"/>
          <w:bCs/>
          <w:color w:val="0070C0"/>
          <w:lang w:val="en-GB"/>
        </w:rPr>
        <w:t xml:space="preserve">American Psychological Association. (2020). </w:t>
      </w:r>
      <w:r w:rsidRPr="008E040A">
        <w:rPr>
          <w:rFonts w:ascii="Lato" w:hAnsi="Lato" w:cs="Lato"/>
          <w:bCs/>
          <w:i/>
          <w:iCs/>
          <w:color w:val="0070C0"/>
          <w:lang w:val="en-GB"/>
        </w:rPr>
        <w:t>Publication manual of the American Psychological Association</w:t>
      </w:r>
      <w:r w:rsidRPr="008E040A">
        <w:rPr>
          <w:rFonts w:ascii="Lato" w:hAnsi="Lato" w:cs="Lato"/>
          <w:bCs/>
          <w:color w:val="0070C0"/>
          <w:lang w:val="en-GB"/>
        </w:rPr>
        <w:t xml:space="preserve"> (7th ed.)</w:t>
      </w:r>
      <w:r w:rsidRPr="008E040A">
        <w:rPr>
          <w:rFonts w:ascii="Lato" w:hAnsi="Lato" w:cs="Lato"/>
          <w:bCs/>
          <w:color w:val="0070C0"/>
          <w:lang w:val="en-GB"/>
        </w:rPr>
        <w:t xml:space="preserve"> </w:t>
      </w:r>
      <w:r w:rsidRPr="008E040A">
        <w:rPr>
          <w:rFonts w:ascii="Lato" w:hAnsi="Lato" w:cs="Lato"/>
          <w:bCs/>
          <w:color w:val="0070C0"/>
          <w:lang w:val="en-GB"/>
        </w:rPr>
        <w:t>https://doi.org/10.1037/0000165-000</w:t>
      </w:r>
    </w:p>
    <w:p w14:paraId="31FE613D" w14:textId="77777777" w:rsidR="003C42D8" w:rsidRDefault="003C42D8" w:rsidP="007E3977">
      <w:pPr>
        <w:ind w:left="284" w:hanging="284"/>
        <w:jc w:val="both"/>
        <w:rPr>
          <w:rFonts w:ascii="Lato" w:hAnsi="Lato" w:cs="Lato"/>
          <w:bCs/>
          <w:lang w:val="en-GB"/>
        </w:rPr>
      </w:pPr>
    </w:p>
    <w:p w14:paraId="53DAAEC4" w14:textId="61E441EF" w:rsidR="00871A61" w:rsidRPr="00966E53" w:rsidRDefault="00871A61" w:rsidP="007E3977">
      <w:pPr>
        <w:ind w:left="284" w:hanging="284"/>
        <w:jc w:val="both"/>
        <w:rPr>
          <w:rFonts w:ascii="Lato" w:hAnsi="Lato" w:cs="Lato"/>
          <w:b/>
          <w:u w:val="single"/>
          <w:lang w:val="en-GB"/>
        </w:rPr>
      </w:pPr>
      <w:r w:rsidRPr="00966E53">
        <w:rPr>
          <w:rFonts w:ascii="Lato" w:hAnsi="Lato" w:cs="Lato"/>
          <w:b/>
          <w:u w:val="single"/>
          <w:lang w:val="en-GB"/>
        </w:rPr>
        <w:t>Journal Articles</w:t>
      </w:r>
    </w:p>
    <w:p w14:paraId="62D0102C" w14:textId="77777777" w:rsidR="000801FC" w:rsidRDefault="00BC1BC3" w:rsidP="00BC1BC3">
      <w:pPr>
        <w:jc w:val="both"/>
        <w:rPr>
          <w:rFonts w:ascii="Lato" w:hAnsi="Lato" w:cs="Lato"/>
          <w:b/>
          <w:lang w:val="en-GB"/>
        </w:rPr>
      </w:pPr>
      <w:r w:rsidRPr="00BC1BC3">
        <w:rPr>
          <w:rFonts w:ascii="Lato" w:hAnsi="Lato" w:cs="Lato"/>
          <w:b/>
          <w:lang w:val="en-GB"/>
        </w:rPr>
        <w:t xml:space="preserve">Author(s). </w:t>
      </w:r>
    </w:p>
    <w:p w14:paraId="2C556102" w14:textId="5FD0A829" w:rsidR="00BC1BC3" w:rsidRPr="00BC1BC3" w:rsidRDefault="00BC1BC3" w:rsidP="00BC1BC3">
      <w:pPr>
        <w:jc w:val="both"/>
        <w:rPr>
          <w:rFonts w:ascii="Lato" w:hAnsi="Lato" w:cs="Lato"/>
          <w:bCs/>
          <w:lang w:val="en-GB"/>
        </w:rPr>
      </w:pPr>
      <w:r w:rsidRPr="00BC1BC3">
        <w:rPr>
          <w:rFonts w:ascii="Lato" w:hAnsi="Lato" w:cs="Lato"/>
          <w:bCs/>
          <w:lang w:val="en-GB"/>
        </w:rPr>
        <w:t>Note: List each author's last name and initial as Author, A. A., Author, B. B., &amp; Author, C. C. Use an ampersand (&amp;) before the final author's name.</w:t>
      </w:r>
    </w:p>
    <w:p w14:paraId="62775A6C" w14:textId="77777777" w:rsidR="00BC1BC3" w:rsidRPr="00BC1BC3" w:rsidRDefault="00BC1BC3" w:rsidP="00BC1BC3">
      <w:pPr>
        <w:jc w:val="both"/>
        <w:rPr>
          <w:rFonts w:ascii="Lato" w:hAnsi="Lato" w:cs="Lato"/>
          <w:b/>
          <w:lang w:val="en-GB"/>
        </w:rPr>
      </w:pPr>
      <w:r w:rsidRPr="00BC1BC3">
        <w:rPr>
          <w:rFonts w:ascii="Lato" w:hAnsi="Lato" w:cs="Lato"/>
          <w:b/>
          <w:lang w:val="en-GB"/>
        </w:rPr>
        <w:t>(Year).</w:t>
      </w:r>
    </w:p>
    <w:p w14:paraId="790EC0B4" w14:textId="77777777" w:rsidR="000801FC" w:rsidRDefault="00BC1BC3" w:rsidP="00BC1BC3">
      <w:pPr>
        <w:jc w:val="both"/>
        <w:rPr>
          <w:rFonts w:ascii="Lato" w:hAnsi="Lato" w:cs="Lato"/>
          <w:b/>
          <w:lang w:val="en-GB"/>
        </w:rPr>
      </w:pPr>
      <w:r w:rsidRPr="00BC1BC3">
        <w:rPr>
          <w:rFonts w:ascii="Lato" w:hAnsi="Lato" w:cs="Lato"/>
          <w:b/>
          <w:lang w:val="en-GB"/>
        </w:rPr>
        <w:t xml:space="preserve">Title of the article. </w:t>
      </w:r>
    </w:p>
    <w:p w14:paraId="17D4D321" w14:textId="63095BAC" w:rsidR="00BC1BC3" w:rsidRPr="00BC1BC3" w:rsidRDefault="00BC1BC3" w:rsidP="00BC1BC3">
      <w:pPr>
        <w:jc w:val="both"/>
        <w:rPr>
          <w:rFonts w:ascii="Lato" w:hAnsi="Lato" w:cs="Lato"/>
          <w:bCs/>
          <w:lang w:val="en-GB"/>
        </w:rPr>
      </w:pPr>
      <w:r w:rsidRPr="00BC1BC3">
        <w:rPr>
          <w:rFonts w:ascii="Lato" w:hAnsi="Lato" w:cs="Lato"/>
          <w:bCs/>
          <w:lang w:val="en-GB"/>
        </w:rPr>
        <w:t>Note: For works that are part of a greater whole (e.g. articles, chapter), use sentence case. Only the first word of the title and subtitle and proper nouns are capitalized.</w:t>
      </w:r>
    </w:p>
    <w:p w14:paraId="178972D4" w14:textId="1414D11D" w:rsidR="000801FC" w:rsidRPr="008D292C" w:rsidRDefault="00BC1BC3" w:rsidP="00BC1BC3">
      <w:pPr>
        <w:jc w:val="both"/>
        <w:rPr>
          <w:rFonts w:ascii="Lato" w:hAnsi="Lato" w:cs="Lato"/>
          <w:bCs/>
          <w:i/>
          <w:iCs/>
          <w:lang w:val="en-GB"/>
        </w:rPr>
      </w:pPr>
      <w:r w:rsidRPr="008D292C">
        <w:rPr>
          <w:rFonts w:ascii="Lato" w:hAnsi="Lato" w:cs="Lato"/>
          <w:b/>
          <w:i/>
          <w:iCs/>
          <w:lang w:val="en-GB"/>
        </w:rPr>
        <w:t>Title of the Journal</w:t>
      </w:r>
      <w:r w:rsidR="008D292C">
        <w:rPr>
          <w:rFonts w:ascii="Lato" w:hAnsi="Lato" w:cs="Lato"/>
          <w:b/>
          <w:i/>
          <w:iCs/>
          <w:lang w:val="en-GB"/>
        </w:rPr>
        <w:t>,</w:t>
      </w:r>
    </w:p>
    <w:p w14:paraId="5AB4500F" w14:textId="283D53A6" w:rsidR="00BC1BC3" w:rsidRPr="00BC1BC3" w:rsidRDefault="00BC1BC3" w:rsidP="00BC1BC3">
      <w:pPr>
        <w:jc w:val="both"/>
        <w:rPr>
          <w:rFonts w:ascii="Lato" w:hAnsi="Lato" w:cs="Lato"/>
          <w:bCs/>
          <w:lang w:val="en-GB"/>
        </w:rPr>
      </w:pPr>
      <w:r w:rsidRPr="00BC1BC3">
        <w:rPr>
          <w:rFonts w:ascii="Lato" w:hAnsi="Lato" w:cs="Lato"/>
          <w:bCs/>
          <w:lang w:val="en-GB"/>
        </w:rPr>
        <w:t>Note: Italicize and capitalize each word in the journal</w:t>
      </w:r>
      <w:r w:rsidR="00ED2FA1">
        <w:rPr>
          <w:rFonts w:ascii="Lato" w:hAnsi="Lato" w:cs="Lato"/>
          <w:bCs/>
          <w:lang w:val="en-GB"/>
        </w:rPr>
        <w:t xml:space="preserve"> title</w:t>
      </w:r>
      <w:r w:rsidRPr="00BC1BC3">
        <w:rPr>
          <w:rFonts w:ascii="Lato" w:hAnsi="Lato" w:cs="Lato"/>
          <w:bCs/>
          <w:lang w:val="en-GB"/>
        </w:rPr>
        <w:t>.</w:t>
      </w:r>
    </w:p>
    <w:p w14:paraId="50564646" w14:textId="77777777" w:rsidR="00B6643C" w:rsidRPr="00B6643C" w:rsidRDefault="00BC1BC3" w:rsidP="00BC1BC3">
      <w:pPr>
        <w:jc w:val="both"/>
        <w:rPr>
          <w:rFonts w:ascii="Lato" w:hAnsi="Lato" w:cs="Lato"/>
          <w:b/>
          <w:i/>
          <w:iCs/>
          <w:lang w:val="en-GB"/>
        </w:rPr>
      </w:pPr>
      <w:r w:rsidRPr="00B6643C">
        <w:rPr>
          <w:rFonts w:ascii="Lato" w:hAnsi="Lato" w:cs="Lato"/>
          <w:b/>
          <w:i/>
          <w:iCs/>
          <w:lang w:val="en-GB"/>
        </w:rPr>
        <w:t xml:space="preserve">Volume </w:t>
      </w:r>
    </w:p>
    <w:p w14:paraId="52703CB2" w14:textId="10240165" w:rsidR="00BC1BC3" w:rsidRPr="00BC1BC3" w:rsidRDefault="00BC1BC3" w:rsidP="00BC1BC3">
      <w:pPr>
        <w:jc w:val="both"/>
        <w:rPr>
          <w:rFonts w:ascii="Lato" w:hAnsi="Lato" w:cs="Lato"/>
          <w:bCs/>
          <w:lang w:val="en-GB"/>
        </w:rPr>
      </w:pPr>
      <w:r w:rsidRPr="00BC1BC3">
        <w:rPr>
          <w:rFonts w:ascii="Lato" w:hAnsi="Lato" w:cs="Lato"/>
          <w:bCs/>
          <w:lang w:val="en-GB"/>
        </w:rPr>
        <w:t>Note: Italicize the journal volume. If there is no issue, include a comma before the page range.</w:t>
      </w:r>
    </w:p>
    <w:p w14:paraId="6981F2C1" w14:textId="77777777" w:rsidR="00B6643C" w:rsidRPr="00C404C3" w:rsidRDefault="00BC1BC3" w:rsidP="00BC1BC3">
      <w:pPr>
        <w:jc w:val="both"/>
        <w:rPr>
          <w:rFonts w:ascii="Lato" w:hAnsi="Lato" w:cs="Lato"/>
          <w:b/>
          <w:lang w:val="en-GB"/>
        </w:rPr>
      </w:pPr>
      <w:r w:rsidRPr="00C404C3">
        <w:rPr>
          <w:rFonts w:ascii="Lato" w:hAnsi="Lato" w:cs="Lato"/>
          <w:b/>
          <w:lang w:val="en-GB"/>
        </w:rPr>
        <w:lastRenderedPageBreak/>
        <w:t xml:space="preserve">(Issue), </w:t>
      </w:r>
    </w:p>
    <w:p w14:paraId="36D54C0F" w14:textId="18D2C951" w:rsidR="00BC1BC3" w:rsidRPr="00BC1BC3" w:rsidRDefault="00BC1BC3" w:rsidP="00BC1BC3">
      <w:pPr>
        <w:jc w:val="both"/>
        <w:rPr>
          <w:rFonts w:ascii="Lato" w:hAnsi="Lato" w:cs="Lato"/>
          <w:bCs/>
          <w:lang w:val="en-GB"/>
        </w:rPr>
      </w:pPr>
      <w:r w:rsidRPr="00BC1BC3">
        <w:rPr>
          <w:rFonts w:ascii="Lato" w:hAnsi="Lato" w:cs="Lato"/>
          <w:bCs/>
          <w:lang w:val="en-GB"/>
        </w:rPr>
        <w:t>Note: If there is a issue number in addition to a volume number, include it in parentheses.</w:t>
      </w:r>
    </w:p>
    <w:p w14:paraId="427DA9E0" w14:textId="77777777" w:rsidR="00966E53" w:rsidRPr="00966E53" w:rsidRDefault="00BC1BC3" w:rsidP="00BC1BC3">
      <w:pPr>
        <w:jc w:val="both"/>
        <w:rPr>
          <w:rFonts w:ascii="Lato" w:hAnsi="Lato" w:cs="Lato"/>
          <w:b/>
          <w:lang w:val="en-GB"/>
        </w:rPr>
      </w:pPr>
      <w:r w:rsidRPr="00966E53">
        <w:rPr>
          <w:rFonts w:ascii="Lato" w:hAnsi="Lato" w:cs="Lato"/>
          <w:b/>
          <w:lang w:val="en-GB"/>
        </w:rPr>
        <w:t xml:space="preserve">Page range. </w:t>
      </w:r>
    </w:p>
    <w:p w14:paraId="2FD3BBA9" w14:textId="33EDBD23" w:rsidR="00BC1BC3" w:rsidRPr="00BC1BC3" w:rsidRDefault="00BC1BC3" w:rsidP="00BC1BC3">
      <w:pPr>
        <w:jc w:val="both"/>
        <w:rPr>
          <w:rFonts w:ascii="Lato" w:hAnsi="Lato" w:cs="Lato"/>
          <w:bCs/>
          <w:lang w:val="en-GB"/>
        </w:rPr>
      </w:pPr>
      <w:r w:rsidRPr="00BC1BC3">
        <w:rPr>
          <w:rFonts w:ascii="Lato" w:hAnsi="Lato" w:cs="Lato"/>
          <w:bCs/>
          <w:lang w:val="en-GB"/>
        </w:rPr>
        <w:t>Note: If there is no page range within the journal volume/issue, this can be excluded.</w:t>
      </w:r>
    </w:p>
    <w:p w14:paraId="2D5C9827" w14:textId="24E613E6" w:rsidR="00966E53" w:rsidRDefault="00BC1BC3" w:rsidP="00BC1BC3">
      <w:pPr>
        <w:jc w:val="both"/>
        <w:rPr>
          <w:rFonts w:ascii="Lato" w:hAnsi="Lato" w:cs="Lato"/>
          <w:bCs/>
          <w:lang w:val="en-GB"/>
        </w:rPr>
      </w:pPr>
      <w:r w:rsidRPr="00BC1BC3">
        <w:rPr>
          <w:rFonts w:ascii="Lato" w:hAnsi="Lato" w:cs="Lato"/>
          <w:bCs/>
          <w:lang w:val="en-GB"/>
        </w:rPr>
        <w:t>DOI (Digital Object Identifier)</w:t>
      </w:r>
    </w:p>
    <w:p w14:paraId="7689FB1A" w14:textId="0CC30104" w:rsidR="00046D64" w:rsidRDefault="00046D64" w:rsidP="00BC1BC3">
      <w:pPr>
        <w:jc w:val="both"/>
        <w:rPr>
          <w:rFonts w:ascii="Lato" w:hAnsi="Lato" w:cs="Lato"/>
          <w:bCs/>
          <w:lang w:val="en-GB"/>
        </w:rPr>
      </w:pPr>
      <w:r>
        <w:rPr>
          <w:rFonts w:ascii="Lato" w:hAnsi="Lato" w:cs="Lato"/>
          <w:bCs/>
          <w:lang w:val="en-GB"/>
        </w:rPr>
        <w:t>Example:</w:t>
      </w:r>
    </w:p>
    <w:p w14:paraId="3584D732" w14:textId="68E8D63E" w:rsidR="0044093E" w:rsidRPr="007E3977" w:rsidRDefault="00992809" w:rsidP="007E3977">
      <w:pPr>
        <w:ind w:left="284" w:hanging="284"/>
        <w:jc w:val="both"/>
        <w:rPr>
          <w:rFonts w:ascii="Lato" w:hAnsi="Lato" w:cs="Lato"/>
          <w:bCs/>
          <w:color w:val="0070C0"/>
          <w:lang w:val="en-GB"/>
        </w:rPr>
      </w:pPr>
      <w:r w:rsidRPr="007E3977">
        <w:rPr>
          <w:rFonts w:ascii="Lato" w:hAnsi="Lato" w:cs="Lato"/>
          <w:bCs/>
          <w:color w:val="0070C0"/>
          <w:lang w:val="en-GB"/>
        </w:rPr>
        <w:t>Gliniecka, J. (2019)</w:t>
      </w:r>
      <w:r w:rsidR="00473CB6" w:rsidRPr="007E3977">
        <w:rPr>
          <w:rFonts w:ascii="Lato" w:hAnsi="Lato" w:cs="Lato"/>
          <w:bCs/>
          <w:color w:val="0070C0"/>
          <w:lang w:val="en-GB"/>
        </w:rPr>
        <w:t xml:space="preserve">. The </w:t>
      </w:r>
      <w:r w:rsidR="00F43906">
        <w:rPr>
          <w:rFonts w:ascii="Lato" w:hAnsi="Lato" w:cs="Lato"/>
          <w:bCs/>
          <w:color w:val="0070C0"/>
          <w:lang w:val="en-GB"/>
        </w:rPr>
        <w:t>r</w:t>
      </w:r>
      <w:r w:rsidR="00473CB6" w:rsidRPr="007E3977">
        <w:rPr>
          <w:rFonts w:ascii="Lato" w:hAnsi="Lato" w:cs="Lato"/>
          <w:bCs/>
          <w:color w:val="0070C0"/>
          <w:lang w:val="en-GB"/>
        </w:rPr>
        <w:t xml:space="preserve">ule of </w:t>
      </w:r>
      <w:r w:rsidR="00F43906">
        <w:rPr>
          <w:rFonts w:ascii="Lato" w:hAnsi="Lato" w:cs="Lato"/>
          <w:bCs/>
          <w:color w:val="0070C0"/>
          <w:lang w:val="en-GB"/>
        </w:rPr>
        <w:t>r</w:t>
      </w:r>
      <w:r w:rsidR="00473CB6" w:rsidRPr="007E3977">
        <w:rPr>
          <w:rFonts w:ascii="Lato" w:hAnsi="Lato" w:cs="Lato"/>
          <w:bCs/>
          <w:color w:val="0070C0"/>
          <w:lang w:val="en-GB"/>
        </w:rPr>
        <w:t xml:space="preserve">ational </w:t>
      </w:r>
      <w:r w:rsidR="00F43906">
        <w:rPr>
          <w:rFonts w:ascii="Lato" w:hAnsi="Lato" w:cs="Lato"/>
          <w:bCs/>
          <w:color w:val="0070C0"/>
          <w:lang w:val="en-GB"/>
        </w:rPr>
        <w:t>m</w:t>
      </w:r>
      <w:r w:rsidR="00473CB6" w:rsidRPr="007E3977">
        <w:rPr>
          <w:rFonts w:ascii="Lato" w:hAnsi="Lato" w:cs="Lato"/>
          <w:bCs/>
          <w:color w:val="0070C0"/>
          <w:lang w:val="en-GB"/>
        </w:rPr>
        <w:t xml:space="preserve">anagement of </w:t>
      </w:r>
      <w:r w:rsidR="00F43906">
        <w:rPr>
          <w:rFonts w:ascii="Lato" w:hAnsi="Lato" w:cs="Lato"/>
          <w:bCs/>
          <w:color w:val="0070C0"/>
          <w:lang w:val="en-GB"/>
        </w:rPr>
        <w:t>p</w:t>
      </w:r>
      <w:r w:rsidR="00473CB6" w:rsidRPr="007E3977">
        <w:rPr>
          <w:rFonts w:ascii="Lato" w:hAnsi="Lato" w:cs="Lato"/>
          <w:bCs/>
          <w:color w:val="0070C0"/>
          <w:lang w:val="en-GB"/>
        </w:rPr>
        <w:t xml:space="preserve">ublic </w:t>
      </w:r>
      <w:r w:rsidR="00F43906">
        <w:rPr>
          <w:rFonts w:ascii="Lato" w:hAnsi="Lato" w:cs="Lato"/>
          <w:bCs/>
          <w:color w:val="0070C0"/>
          <w:lang w:val="en-GB"/>
        </w:rPr>
        <w:t>f</w:t>
      </w:r>
      <w:r w:rsidR="00473CB6" w:rsidRPr="007E3977">
        <w:rPr>
          <w:rFonts w:ascii="Lato" w:hAnsi="Lato" w:cs="Lato"/>
          <w:bCs/>
          <w:color w:val="0070C0"/>
          <w:lang w:val="en-GB"/>
        </w:rPr>
        <w:t xml:space="preserve">unds. </w:t>
      </w:r>
      <w:r w:rsidR="00473CB6" w:rsidRPr="007E3977">
        <w:rPr>
          <w:rFonts w:ascii="Lato" w:hAnsi="Lato" w:cs="Lato"/>
          <w:bCs/>
          <w:i/>
          <w:iCs/>
          <w:color w:val="0070C0"/>
          <w:lang w:val="en-GB"/>
        </w:rPr>
        <w:t>Financial Law Review</w:t>
      </w:r>
      <w:r w:rsidR="00C404C3">
        <w:rPr>
          <w:rFonts w:ascii="Lato" w:hAnsi="Lato" w:cs="Lato"/>
          <w:bCs/>
          <w:i/>
          <w:iCs/>
          <w:color w:val="0070C0"/>
          <w:lang w:val="en-GB"/>
        </w:rPr>
        <w:t xml:space="preserve"> 16 </w:t>
      </w:r>
      <w:r w:rsidR="00C404C3" w:rsidRPr="00C404C3">
        <w:rPr>
          <w:rFonts w:ascii="Lato" w:hAnsi="Lato" w:cs="Lato"/>
          <w:bCs/>
          <w:color w:val="0070C0"/>
          <w:lang w:val="en-GB"/>
        </w:rPr>
        <w:t>(4)</w:t>
      </w:r>
      <w:r w:rsidR="00966E53">
        <w:rPr>
          <w:rFonts w:ascii="Lato" w:hAnsi="Lato" w:cs="Lato"/>
          <w:bCs/>
          <w:color w:val="0070C0"/>
          <w:lang w:val="en-GB"/>
        </w:rPr>
        <w:t>, 1-16.</w:t>
      </w:r>
      <w:r w:rsidR="007E3977" w:rsidRPr="007E3977">
        <w:rPr>
          <w:rFonts w:ascii="Lato" w:hAnsi="Lato" w:cs="Lato"/>
          <w:bCs/>
          <w:color w:val="0070C0"/>
          <w:lang w:val="en-GB"/>
        </w:rPr>
        <w:t xml:space="preserve"> </w:t>
      </w:r>
      <w:r w:rsidR="007E3977" w:rsidRPr="007E3977">
        <w:rPr>
          <w:rFonts w:ascii="Lato" w:hAnsi="Lato" w:cs="Lato"/>
          <w:bCs/>
          <w:color w:val="0070C0"/>
          <w:lang w:val="en-GB"/>
        </w:rPr>
        <w:t>https://doi.org/10.4467/22996834FLR.19.019.11275</w:t>
      </w:r>
    </w:p>
    <w:p w14:paraId="1BD0E63A" w14:textId="587EA05C" w:rsidR="004C5E30" w:rsidRDefault="00E03AB7" w:rsidP="0036482D">
      <w:pPr>
        <w:jc w:val="both"/>
        <w:rPr>
          <w:rFonts w:ascii="Lato" w:hAnsi="Lato" w:cs="Lato"/>
          <w:bCs/>
          <w:lang w:val="en-GB"/>
        </w:rPr>
      </w:pPr>
      <w:r>
        <w:rPr>
          <w:rFonts w:ascii="Lato" w:hAnsi="Lato" w:cs="Lato"/>
          <w:bCs/>
          <w:lang w:val="en-GB"/>
        </w:rPr>
        <w:t>Example 2 (article originally in Polish):</w:t>
      </w:r>
    </w:p>
    <w:p w14:paraId="3F4275DB" w14:textId="1CF8F2E2" w:rsidR="00E03AB7" w:rsidRPr="00BD7C02" w:rsidRDefault="00AB4737" w:rsidP="00D527B7">
      <w:pPr>
        <w:ind w:left="284" w:hanging="284"/>
        <w:jc w:val="both"/>
        <w:rPr>
          <w:rFonts w:ascii="Lato" w:hAnsi="Lato" w:cs="Lato"/>
          <w:bCs/>
          <w:color w:val="0070C0"/>
          <w:lang w:val="en-GB"/>
        </w:rPr>
      </w:pPr>
      <w:r w:rsidRPr="00BD7C02">
        <w:rPr>
          <w:rFonts w:ascii="Lato" w:hAnsi="Lato" w:cs="Lato"/>
          <w:bCs/>
          <w:color w:val="0070C0"/>
          <w:lang w:val="en-GB"/>
        </w:rPr>
        <w:t xml:space="preserve">Filipczyk, H. (2017). </w:t>
      </w:r>
      <w:proofErr w:type="spellStart"/>
      <w:r w:rsidRPr="00BD7C02">
        <w:rPr>
          <w:rFonts w:ascii="Lato" w:hAnsi="Lato" w:cs="Lato"/>
          <w:bCs/>
          <w:color w:val="0070C0"/>
          <w:lang w:val="en-GB"/>
        </w:rPr>
        <w:t>Zasady</w:t>
      </w:r>
      <w:proofErr w:type="spellEnd"/>
      <w:r w:rsidRPr="00BD7C02">
        <w:rPr>
          <w:rFonts w:ascii="Lato" w:hAnsi="Lato" w:cs="Lato"/>
          <w:bCs/>
          <w:color w:val="0070C0"/>
          <w:lang w:val="en-GB"/>
        </w:rPr>
        <w:t xml:space="preserve"> i </w:t>
      </w:r>
      <w:proofErr w:type="spellStart"/>
      <w:r w:rsidRPr="00BD7C02">
        <w:rPr>
          <w:rFonts w:ascii="Lato" w:hAnsi="Lato" w:cs="Lato"/>
          <w:bCs/>
          <w:color w:val="0070C0"/>
          <w:lang w:val="en-GB"/>
        </w:rPr>
        <w:t>reguły</w:t>
      </w:r>
      <w:proofErr w:type="spellEnd"/>
      <w:r w:rsidRPr="00BD7C02">
        <w:rPr>
          <w:rFonts w:ascii="Lato" w:hAnsi="Lato" w:cs="Lato"/>
          <w:bCs/>
          <w:color w:val="0070C0"/>
          <w:lang w:val="en-GB"/>
        </w:rPr>
        <w:t xml:space="preserve">. </w:t>
      </w:r>
      <w:proofErr w:type="spellStart"/>
      <w:r w:rsidRPr="00BD7C02">
        <w:rPr>
          <w:rFonts w:ascii="Lato" w:hAnsi="Lato" w:cs="Lato"/>
          <w:bCs/>
          <w:color w:val="0070C0"/>
          <w:lang w:val="en-GB"/>
        </w:rPr>
        <w:t>Pewność</w:t>
      </w:r>
      <w:proofErr w:type="spellEnd"/>
      <w:r w:rsidRPr="00BD7C02">
        <w:rPr>
          <w:rFonts w:ascii="Lato" w:hAnsi="Lato" w:cs="Lato"/>
          <w:bCs/>
          <w:color w:val="0070C0"/>
          <w:lang w:val="en-GB"/>
        </w:rPr>
        <w:t xml:space="preserve"> </w:t>
      </w:r>
      <w:proofErr w:type="spellStart"/>
      <w:r w:rsidRPr="00BD7C02">
        <w:rPr>
          <w:rFonts w:ascii="Lato" w:hAnsi="Lato" w:cs="Lato"/>
          <w:bCs/>
          <w:color w:val="0070C0"/>
          <w:lang w:val="en-GB"/>
        </w:rPr>
        <w:t>prawa</w:t>
      </w:r>
      <w:proofErr w:type="spellEnd"/>
      <w:r w:rsidRPr="00BD7C02">
        <w:rPr>
          <w:rFonts w:ascii="Lato" w:hAnsi="Lato" w:cs="Lato"/>
          <w:bCs/>
          <w:color w:val="0070C0"/>
          <w:lang w:val="en-GB"/>
        </w:rPr>
        <w:t xml:space="preserve"> </w:t>
      </w:r>
      <w:proofErr w:type="spellStart"/>
      <w:r w:rsidRPr="00BD7C02">
        <w:rPr>
          <w:rFonts w:ascii="Lato" w:hAnsi="Lato" w:cs="Lato"/>
          <w:bCs/>
          <w:color w:val="0070C0"/>
          <w:lang w:val="en-GB"/>
        </w:rPr>
        <w:t>podatkowego</w:t>
      </w:r>
      <w:proofErr w:type="spellEnd"/>
      <w:r w:rsidRPr="00BD7C02">
        <w:rPr>
          <w:rFonts w:ascii="Lato" w:hAnsi="Lato" w:cs="Lato"/>
          <w:bCs/>
          <w:color w:val="0070C0"/>
          <w:lang w:val="en-GB"/>
        </w:rPr>
        <w:t xml:space="preserve"> a </w:t>
      </w:r>
      <w:proofErr w:type="spellStart"/>
      <w:r w:rsidRPr="00BD7C02">
        <w:rPr>
          <w:rFonts w:ascii="Lato" w:hAnsi="Lato" w:cs="Lato"/>
          <w:bCs/>
          <w:color w:val="0070C0"/>
          <w:lang w:val="en-GB"/>
        </w:rPr>
        <w:t>ślepa</w:t>
      </w:r>
      <w:proofErr w:type="spellEnd"/>
      <w:r w:rsidRPr="00BD7C02">
        <w:rPr>
          <w:rFonts w:ascii="Lato" w:hAnsi="Lato" w:cs="Lato"/>
          <w:bCs/>
          <w:color w:val="0070C0"/>
          <w:lang w:val="en-GB"/>
        </w:rPr>
        <w:t xml:space="preserve"> </w:t>
      </w:r>
      <w:proofErr w:type="spellStart"/>
      <w:r w:rsidRPr="00BD7C02">
        <w:rPr>
          <w:rFonts w:ascii="Lato" w:hAnsi="Lato" w:cs="Lato"/>
          <w:bCs/>
          <w:color w:val="0070C0"/>
          <w:lang w:val="en-GB"/>
        </w:rPr>
        <w:t>ulica</w:t>
      </w:r>
      <w:proofErr w:type="spellEnd"/>
      <w:r w:rsidRPr="00BD7C02">
        <w:rPr>
          <w:rFonts w:ascii="Lato" w:hAnsi="Lato" w:cs="Lato"/>
          <w:bCs/>
          <w:color w:val="0070C0"/>
          <w:lang w:val="en-GB"/>
        </w:rPr>
        <w:t xml:space="preserve"> </w:t>
      </w:r>
      <w:proofErr w:type="spellStart"/>
      <w:r w:rsidRPr="00BD7C02">
        <w:rPr>
          <w:rFonts w:ascii="Lato" w:hAnsi="Lato" w:cs="Lato"/>
          <w:bCs/>
          <w:color w:val="0070C0"/>
          <w:lang w:val="en-GB"/>
        </w:rPr>
        <w:t>konkretu</w:t>
      </w:r>
      <w:proofErr w:type="spellEnd"/>
      <w:r w:rsidR="00290F5B" w:rsidRPr="00BD7C02">
        <w:rPr>
          <w:rFonts w:ascii="Lato" w:hAnsi="Lato" w:cs="Lato"/>
          <w:bCs/>
          <w:color w:val="0070C0"/>
          <w:lang w:val="en-GB"/>
        </w:rPr>
        <w:t xml:space="preserve"> [Principles and rules. </w:t>
      </w:r>
      <w:r w:rsidR="00676C3E" w:rsidRPr="00BD7C02">
        <w:rPr>
          <w:rFonts w:ascii="Lato" w:hAnsi="Lato" w:cs="Lato"/>
          <w:bCs/>
          <w:color w:val="0070C0"/>
          <w:lang w:val="en-GB"/>
        </w:rPr>
        <w:t>Tax law certainty vs. dead-end road of concreteness</w:t>
      </w:r>
      <w:r w:rsidR="00676C3E" w:rsidRPr="00BD7C02">
        <w:rPr>
          <w:rFonts w:ascii="Lato" w:hAnsi="Lato" w:cs="Lato"/>
          <w:bCs/>
          <w:color w:val="0070C0"/>
          <w:lang w:val="en-GB"/>
        </w:rPr>
        <w:t>]</w:t>
      </w:r>
      <w:r w:rsidR="00E82F39" w:rsidRPr="00BD7C02">
        <w:rPr>
          <w:rFonts w:ascii="Lato" w:hAnsi="Lato" w:cs="Lato"/>
          <w:bCs/>
          <w:color w:val="0070C0"/>
          <w:lang w:val="en-GB"/>
        </w:rPr>
        <w:t xml:space="preserve">. </w:t>
      </w:r>
      <w:r w:rsidR="00E82F39" w:rsidRPr="00BD7C02">
        <w:rPr>
          <w:rFonts w:ascii="Lato" w:hAnsi="Lato" w:cs="Lato"/>
          <w:bCs/>
          <w:i/>
          <w:iCs/>
          <w:color w:val="0070C0"/>
          <w:lang w:val="en-GB"/>
        </w:rPr>
        <w:t xml:space="preserve">Acta Universitatis </w:t>
      </w:r>
      <w:proofErr w:type="spellStart"/>
      <w:r w:rsidR="00E82F39" w:rsidRPr="00BD7C02">
        <w:rPr>
          <w:rFonts w:ascii="Lato" w:hAnsi="Lato" w:cs="Lato"/>
          <w:bCs/>
          <w:i/>
          <w:iCs/>
          <w:color w:val="0070C0"/>
          <w:lang w:val="en-GB"/>
        </w:rPr>
        <w:t>Wratislaviensis</w:t>
      </w:r>
      <w:proofErr w:type="spellEnd"/>
      <w:r w:rsidR="00E82F39" w:rsidRPr="00BD7C02">
        <w:rPr>
          <w:rFonts w:ascii="Lato" w:hAnsi="Lato" w:cs="Lato"/>
          <w:bCs/>
          <w:i/>
          <w:iCs/>
          <w:color w:val="0070C0"/>
          <w:lang w:val="en-GB"/>
        </w:rPr>
        <w:t xml:space="preserve"> CIX</w:t>
      </w:r>
      <w:r w:rsidR="00E82F39" w:rsidRPr="00BD7C02">
        <w:rPr>
          <w:rFonts w:ascii="Lato" w:hAnsi="Lato" w:cs="Lato"/>
          <w:bCs/>
          <w:color w:val="0070C0"/>
          <w:lang w:val="en-GB"/>
        </w:rPr>
        <w:t xml:space="preserve"> (3775), </w:t>
      </w:r>
      <w:r w:rsidR="00BD7C02" w:rsidRPr="00BD7C02">
        <w:rPr>
          <w:rFonts w:ascii="Lato" w:hAnsi="Lato" w:cs="Lato"/>
          <w:bCs/>
          <w:color w:val="0070C0"/>
          <w:lang w:val="en-GB"/>
        </w:rPr>
        <w:t xml:space="preserve">143-157. </w:t>
      </w:r>
      <w:r w:rsidR="00BD7C02" w:rsidRPr="00BD7C02">
        <w:rPr>
          <w:rFonts w:ascii="Lato" w:hAnsi="Lato" w:cs="Lato"/>
          <w:bCs/>
          <w:color w:val="0070C0"/>
          <w:lang w:val="en-GB"/>
        </w:rPr>
        <w:t>https://doi.org/10.19195/0137-1134.109.10</w:t>
      </w:r>
    </w:p>
    <w:p w14:paraId="3847F9E8" w14:textId="77777777" w:rsidR="00E03AB7" w:rsidRDefault="00E03AB7" w:rsidP="0036482D">
      <w:pPr>
        <w:jc w:val="both"/>
        <w:rPr>
          <w:rFonts w:ascii="Lato" w:hAnsi="Lato" w:cs="Lato"/>
          <w:b/>
          <w:lang w:val="en-GB"/>
        </w:rPr>
      </w:pPr>
    </w:p>
    <w:p w14:paraId="4C353824" w14:textId="34CE1B2F" w:rsidR="004C5E30" w:rsidRPr="008E2E2D" w:rsidRDefault="00B47A30" w:rsidP="0036482D">
      <w:pPr>
        <w:jc w:val="both"/>
        <w:rPr>
          <w:rFonts w:ascii="Lato" w:hAnsi="Lato" w:cs="Lato"/>
          <w:b/>
          <w:u w:val="single"/>
          <w:lang w:val="en-GB"/>
        </w:rPr>
      </w:pPr>
      <w:r w:rsidRPr="008E2E2D">
        <w:rPr>
          <w:rFonts w:ascii="Lato" w:hAnsi="Lato" w:cs="Lato"/>
          <w:b/>
          <w:u w:val="single"/>
          <w:lang w:val="en-GB"/>
        </w:rPr>
        <w:t>Book</w:t>
      </w:r>
      <w:r w:rsidR="008E2E2D" w:rsidRPr="008E2E2D">
        <w:rPr>
          <w:rFonts w:ascii="Lato" w:hAnsi="Lato" w:cs="Lato"/>
          <w:b/>
          <w:u w:val="single"/>
          <w:lang w:val="en-GB"/>
        </w:rPr>
        <w:t>s</w:t>
      </w:r>
    </w:p>
    <w:p w14:paraId="371F461A" w14:textId="77777777" w:rsidR="00E25F20" w:rsidRPr="00E25F20" w:rsidRDefault="00E25F20" w:rsidP="00E25F20">
      <w:pPr>
        <w:jc w:val="both"/>
        <w:rPr>
          <w:rFonts w:ascii="Lato" w:hAnsi="Lato" w:cs="Lato"/>
          <w:b/>
          <w:lang w:val="en-GB"/>
        </w:rPr>
      </w:pPr>
      <w:r w:rsidRPr="00E25F20">
        <w:rPr>
          <w:rFonts w:ascii="Lato" w:hAnsi="Lato" w:cs="Lato"/>
          <w:b/>
          <w:lang w:val="en-GB"/>
        </w:rPr>
        <w:t xml:space="preserve">Author(s). </w:t>
      </w:r>
    </w:p>
    <w:p w14:paraId="330CFCA9" w14:textId="79511854" w:rsidR="00E25F20" w:rsidRPr="00E25F20" w:rsidRDefault="00E25F20" w:rsidP="00E25F20">
      <w:pPr>
        <w:jc w:val="both"/>
        <w:rPr>
          <w:rFonts w:ascii="Lato" w:hAnsi="Lato" w:cs="Lato"/>
          <w:bCs/>
          <w:lang w:val="en-GB"/>
        </w:rPr>
      </w:pPr>
      <w:r w:rsidRPr="00E25F20">
        <w:rPr>
          <w:rFonts w:ascii="Lato" w:hAnsi="Lato" w:cs="Lato"/>
          <w:bCs/>
          <w:lang w:val="en-GB"/>
        </w:rPr>
        <w:t>Note: List each author's last name and initials as Author, A. A., Author, B. B., &amp; Author, C. C. Use an ampersand (&amp;) before the final author's name.</w:t>
      </w:r>
    </w:p>
    <w:p w14:paraId="1445A9E0" w14:textId="77777777" w:rsidR="00E25F20" w:rsidRPr="00E25F20" w:rsidRDefault="00E25F20" w:rsidP="00E25F20">
      <w:pPr>
        <w:jc w:val="both"/>
        <w:rPr>
          <w:rFonts w:ascii="Lato" w:hAnsi="Lato" w:cs="Lato"/>
          <w:b/>
          <w:lang w:val="en-GB"/>
        </w:rPr>
      </w:pPr>
      <w:r w:rsidRPr="00E25F20">
        <w:rPr>
          <w:rFonts w:ascii="Lato" w:hAnsi="Lato" w:cs="Lato"/>
          <w:b/>
          <w:lang w:val="en-GB"/>
        </w:rPr>
        <w:t>(Year).</w:t>
      </w:r>
    </w:p>
    <w:p w14:paraId="042DA1EC" w14:textId="77777777" w:rsidR="00E25F20" w:rsidRPr="00E25F20" w:rsidRDefault="00E25F20" w:rsidP="00E25F20">
      <w:pPr>
        <w:jc w:val="both"/>
        <w:rPr>
          <w:rFonts w:ascii="Lato" w:hAnsi="Lato" w:cs="Lato"/>
          <w:b/>
          <w:i/>
          <w:iCs/>
          <w:lang w:val="en-GB"/>
        </w:rPr>
      </w:pPr>
      <w:r w:rsidRPr="00E25F20">
        <w:rPr>
          <w:rFonts w:ascii="Lato" w:hAnsi="Lato" w:cs="Lato"/>
          <w:b/>
          <w:i/>
          <w:iCs/>
          <w:lang w:val="en-GB"/>
        </w:rPr>
        <w:t xml:space="preserve">Title of the book. </w:t>
      </w:r>
    </w:p>
    <w:p w14:paraId="4F92BEFB" w14:textId="45D12963" w:rsidR="00E25F20" w:rsidRPr="00E25F20" w:rsidRDefault="00E25F20" w:rsidP="00E25F20">
      <w:pPr>
        <w:jc w:val="both"/>
        <w:rPr>
          <w:rFonts w:ascii="Lato" w:hAnsi="Lato" w:cs="Lato"/>
          <w:bCs/>
          <w:lang w:val="en-GB"/>
        </w:rPr>
      </w:pPr>
      <w:r w:rsidRPr="00E25F20">
        <w:rPr>
          <w:rFonts w:ascii="Lato" w:hAnsi="Lato" w:cs="Lato"/>
          <w:bCs/>
          <w:lang w:val="en-GB"/>
        </w:rPr>
        <w:t>Note: For works that stand alone (e.g. books, reports), italicize the title. Only capitalize the first word of the title and subtitle and any proper nouns.</w:t>
      </w:r>
    </w:p>
    <w:p w14:paraId="324EDB7C" w14:textId="77777777" w:rsidR="00E25F20" w:rsidRPr="00E25F20" w:rsidRDefault="00E25F20" w:rsidP="00E25F20">
      <w:pPr>
        <w:jc w:val="both"/>
        <w:rPr>
          <w:rFonts w:ascii="Lato" w:hAnsi="Lato" w:cs="Lato"/>
          <w:b/>
          <w:lang w:val="en-GB"/>
        </w:rPr>
      </w:pPr>
      <w:r w:rsidRPr="00E25F20">
        <w:rPr>
          <w:rFonts w:ascii="Lato" w:hAnsi="Lato" w:cs="Lato"/>
          <w:b/>
          <w:lang w:val="en-GB"/>
        </w:rPr>
        <w:t xml:space="preserve">(Edition). </w:t>
      </w:r>
    </w:p>
    <w:p w14:paraId="4BB57D66" w14:textId="65A97DE0" w:rsidR="00E25F20" w:rsidRPr="00E25F20" w:rsidRDefault="00E25F20" w:rsidP="00E25F20">
      <w:pPr>
        <w:jc w:val="both"/>
        <w:rPr>
          <w:rFonts w:ascii="Lato" w:hAnsi="Lato" w:cs="Lato"/>
          <w:bCs/>
          <w:lang w:val="en-GB"/>
        </w:rPr>
      </w:pPr>
      <w:r w:rsidRPr="00E25F20">
        <w:rPr>
          <w:rFonts w:ascii="Lato" w:hAnsi="Lato" w:cs="Lato"/>
          <w:bCs/>
          <w:lang w:val="en-GB"/>
        </w:rPr>
        <w:t>Note: If there is an edition or volume, include it in parentheses and use abbreviations of ed. or vol.</w:t>
      </w:r>
    </w:p>
    <w:p w14:paraId="391CE674" w14:textId="77777777" w:rsidR="00E25F20" w:rsidRPr="00E25F20" w:rsidRDefault="00E25F20" w:rsidP="00E25F20">
      <w:pPr>
        <w:jc w:val="both"/>
        <w:rPr>
          <w:rFonts w:ascii="Lato" w:hAnsi="Lato" w:cs="Lato"/>
          <w:b/>
          <w:lang w:val="en-GB"/>
        </w:rPr>
      </w:pPr>
      <w:r w:rsidRPr="00E25F20">
        <w:rPr>
          <w:rFonts w:ascii="Lato" w:hAnsi="Lato" w:cs="Lato"/>
          <w:b/>
          <w:lang w:val="en-GB"/>
        </w:rPr>
        <w:t xml:space="preserve">Publisher. </w:t>
      </w:r>
    </w:p>
    <w:p w14:paraId="7FBA2FED" w14:textId="1646E71C" w:rsidR="00B47A30" w:rsidRPr="00E25F20" w:rsidRDefault="00E25F20" w:rsidP="00E25F20">
      <w:pPr>
        <w:jc w:val="both"/>
        <w:rPr>
          <w:rFonts w:ascii="Lato" w:hAnsi="Lato" w:cs="Lato"/>
          <w:bCs/>
          <w:lang w:val="en-GB"/>
        </w:rPr>
      </w:pPr>
      <w:r w:rsidRPr="00E25F20">
        <w:rPr>
          <w:rFonts w:ascii="Lato" w:hAnsi="Lato" w:cs="Lato"/>
          <w:bCs/>
          <w:lang w:val="en-GB"/>
        </w:rPr>
        <w:t>Note: You do not need to include the publisher location or databases where you retrieved it.</w:t>
      </w:r>
    </w:p>
    <w:p w14:paraId="7C8E8999" w14:textId="1AEC1A72" w:rsidR="00B47A30" w:rsidRPr="00046D64" w:rsidRDefault="00046D64" w:rsidP="0036482D">
      <w:pPr>
        <w:jc w:val="both"/>
        <w:rPr>
          <w:rFonts w:ascii="Lato" w:hAnsi="Lato" w:cs="Lato"/>
          <w:bCs/>
          <w:lang w:val="en-GB"/>
        </w:rPr>
      </w:pPr>
      <w:r>
        <w:rPr>
          <w:rFonts w:ascii="Lato" w:hAnsi="Lato" w:cs="Lato"/>
          <w:bCs/>
          <w:lang w:val="en-GB"/>
        </w:rPr>
        <w:t>Example:</w:t>
      </w:r>
    </w:p>
    <w:p w14:paraId="44CBA36A" w14:textId="19191532" w:rsidR="00CC3BE8" w:rsidRPr="00ED5ACF" w:rsidRDefault="00CC3BE8" w:rsidP="00361F1C">
      <w:pPr>
        <w:ind w:left="284" w:hanging="284"/>
        <w:jc w:val="both"/>
        <w:rPr>
          <w:rFonts w:ascii="Lato" w:hAnsi="Lato" w:cs="Lato"/>
          <w:bCs/>
          <w:color w:val="0070C0"/>
          <w:lang w:val="en-GB"/>
        </w:rPr>
      </w:pPr>
      <w:r w:rsidRPr="00ED5ACF">
        <w:rPr>
          <w:rFonts w:ascii="Lato" w:hAnsi="Lato" w:cs="Lato"/>
          <w:bCs/>
          <w:color w:val="0070C0"/>
          <w:lang w:val="en-GB"/>
        </w:rPr>
        <w:t>Raabe, W. A.</w:t>
      </w:r>
      <w:r w:rsidR="001D2447" w:rsidRPr="00ED5ACF">
        <w:rPr>
          <w:rFonts w:ascii="Lato" w:hAnsi="Lato" w:cs="Lato"/>
          <w:bCs/>
          <w:color w:val="0070C0"/>
          <w:lang w:val="en-GB"/>
        </w:rPr>
        <w:t>, Whittenburg G. E.</w:t>
      </w:r>
      <w:r w:rsidR="00CA0678" w:rsidRPr="00ED5ACF">
        <w:rPr>
          <w:rFonts w:ascii="Lato" w:hAnsi="Lato" w:cs="Lato"/>
          <w:bCs/>
          <w:color w:val="0070C0"/>
          <w:lang w:val="en-GB"/>
        </w:rPr>
        <w:t xml:space="preserve"> &amp;</w:t>
      </w:r>
      <w:r w:rsidR="001D2447" w:rsidRPr="00ED5ACF">
        <w:rPr>
          <w:rFonts w:ascii="Lato" w:hAnsi="Lato" w:cs="Lato"/>
          <w:bCs/>
          <w:color w:val="0070C0"/>
          <w:lang w:val="en-GB"/>
        </w:rPr>
        <w:t xml:space="preserve"> Sanders D. L</w:t>
      </w:r>
      <w:r w:rsidR="00CA0678" w:rsidRPr="00ED5ACF">
        <w:rPr>
          <w:rFonts w:ascii="Lato" w:hAnsi="Lato" w:cs="Lato"/>
          <w:bCs/>
          <w:color w:val="0070C0"/>
          <w:lang w:val="en-GB"/>
        </w:rPr>
        <w:t>. (</w:t>
      </w:r>
      <w:r w:rsidR="00D3219F" w:rsidRPr="00ED5ACF">
        <w:rPr>
          <w:rFonts w:ascii="Lato" w:hAnsi="Lato" w:cs="Lato"/>
          <w:bCs/>
          <w:color w:val="0070C0"/>
          <w:lang w:val="en-GB"/>
        </w:rPr>
        <w:t xml:space="preserve">2009). </w:t>
      </w:r>
      <w:r w:rsidR="00D3219F" w:rsidRPr="00ED5ACF">
        <w:rPr>
          <w:rFonts w:ascii="Lato" w:hAnsi="Lato" w:cs="Lato"/>
          <w:bCs/>
          <w:i/>
          <w:iCs/>
          <w:color w:val="0070C0"/>
          <w:lang w:val="en-GB"/>
        </w:rPr>
        <w:t>Federal Tax Research</w:t>
      </w:r>
      <w:r w:rsidR="00D3219F" w:rsidRPr="00ED5ACF">
        <w:rPr>
          <w:rFonts w:ascii="Lato" w:hAnsi="Lato" w:cs="Lato"/>
          <w:bCs/>
          <w:color w:val="0070C0"/>
          <w:lang w:val="en-GB"/>
        </w:rPr>
        <w:t xml:space="preserve"> (8</w:t>
      </w:r>
      <w:r w:rsidR="00345B2D">
        <w:rPr>
          <w:rFonts w:ascii="Lato" w:hAnsi="Lato" w:cs="Lato"/>
          <w:bCs/>
          <w:color w:val="0070C0"/>
          <w:lang w:val="en-GB"/>
        </w:rPr>
        <w:t>th ed.</w:t>
      </w:r>
      <w:r w:rsidR="00ED5ACF" w:rsidRPr="00ED5ACF">
        <w:rPr>
          <w:rFonts w:ascii="Lato" w:hAnsi="Lato" w:cs="Lato"/>
          <w:bCs/>
          <w:color w:val="0070C0"/>
          <w:lang w:val="en-GB"/>
        </w:rPr>
        <w:t>), South-Western Cengage Learning.</w:t>
      </w:r>
    </w:p>
    <w:p w14:paraId="4B2F593C" w14:textId="40674793" w:rsidR="00D527B7" w:rsidRDefault="00D527B7" w:rsidP="0036482D">
      <w:pPr>
        <w:jc w:val="both"/>
        <w:rPr>
          <w:rFonts w:ascii="Lato" w:hAnsi="Lato" w:cs="Lato"/>
          <w:bCs/>
          <w:lang w:val="en-GB"/>
        </w:rPr>
      </w:pPr>
      <w:r>
        <w:rPr>
          <w:rFonts w:ascii="Lato" w:hAnsi="Lato" w:cs="Lato"/>
          <w:bCs/>
          <w:lang w:val="en-GB"/>
        </w:rPr>
        <w:t>Example 2 (book originally in Russian, transliteration of Cyrillic into Latin):</w:t>
      </w:r>
    </w:p>
    <w:p w14:paraId="2673DFBD" w14:textId="2785A939" w:rsidR="006E289B" w:rsidRPr="00361F1C" w:rsidRDefault="006E289B" w:rsidP="00361F1C">
      <w:pPr>
        <w:ind w:left="284" w:hanging="284"/>
        <w:jc w:val="both"/>
        <w:rPr>
          <w:rFonts w:ascii="Lato" w:hAnsi="Lato" w:cs="Lato"/>
          <w:bCs/>
          <w:color w:val="0070C0"/>
          <w:lang w:val="en-GB"/>
        </w:rPr>
      </w:pPr>
      <w:proofErr w:type="spellStart"/>
      <w:r w:rsidRPr="00361F1C">
        <w:rPr>
          <w:rFonts w:ascii="Lato" w:hAnsi="Lato" w:cs="Lato"/>
          <w:bCs/>
          <w:color w:val="0070C0"/>
          <w:lang w:val="en-GB"/>
        </w:rPr>
        <w:t>Kosarenko</w:t>
      </w:r>
      <w:proofErr w:type="spellEnd"/>
      <w:r w:rsidRPr="00361F1C">
        <w:rPr>
          <w:rFonts w:ascii="Lato" w:hAnsi="Lato" w:cs="Lato"/>
          <w:bCs/>
          <w:color w:val="0070C0"/>
          <w:lang w:val="en-GB"/>
        </w:rPr>
        <w:t xml:space="preserve">, </w:t>
      </w:r>
      <w:r w:rsidRPr="00361F1C">
        <w:rPr>
          <w:rFonts w:ascii="Lato" w:hAnsi="Lato" w:cs="Lato"/>
          <w:bCs/>
          <w:color w:val="0070C0"/>
          <w:lang w:val="en-GB"/>
        </w:rPr>
        <w:t>N.N.</w:t>
      </w:r>
      <w:r w:rsidRPr="00361F1C">
        <w:rPr>
          <w:rFonts w:ascii="Lato" w:hAnsi="Lato" w:cs="Lato"/>
          <w:bCs/>
          <w:color w:val="0070C0"/>
          <w:lang w:val="en-GB"/>
        </w:rPr>
        <w:t xml:space="preserve"> (2016). </w:t>
      </w:r>
      <w:proofErr w:type="spellStart"/>
      <w:r w:rsidRPr="00361F1C">
        <w:rPr>
          <w:rFonts w:ascii="Lato" w:hAnsi="Lato" w:cs="Lato"/>
          <w:bCs/>
          <w:i/>
          <w:iCs/>
          <w:color w:val="0070C0"/>
          <w:lang w:val="en-GB"/>
        </w:rPr>
        <w:t>Nalogov</w:t>
      </w:r>
      <w:r w:rsidR="00E40F9A" w:rsidRPr="00361F1C">
        <w:rPr>
          <w:rFonts w:ascii="Lato" w:hAnsi="Lato" w:cs="Lato"/>
          <w:bCs/>
          <w:i/>
          <w:iCs/>
          <w:color w:val="0070C0"/>
          <w:lang w:val="en-GB"/>
        </w:rPr>
        <w:t>oe</w:t>
      </w:r>
      <w:proofErr w:type="spellEnd"/>
      <w:r w:rsidR="00E40F9A" w:rsidRPr="00361F1C">
        <w:rPr>
          <w:rFonts w:ascii="Lato" w:hAnsi="Lato" w:cs="Lato"/>
          <w:bCs/>
          <w:i/>
          <w:iCs/>
          <w:color w:val="0070C0"/>
          <w:lang w:val="en-GB"/>
        </w:rPr>
        <w:t xml:space="preserve"> parvo. </w:t>
      </w:r>
      <w:proofErr w:type="spellStart"/>
      <w:r w:rsidR="00E40F9A" w:rsidRPr="00361F1C">
        <w:rPr>
          <w:rFonts w:ascii="Lato" w:hAnsi="Lato" w:cs="Lato"/>
          <w:bCs/>
          <w:i/>
          <w:iCs/>
          <w:color w:val="0070C0"/>
          <w:lang w:val="en-GB"/>
        </w:rPr>
        <w:t>Uchebno-metodicheskij</w:t>
      </w:r>
      <w:proofErr w:type="spellEnd"/>
      <w:r w:rsidR="00E40F9A" w:rsidRPr="00361F1C">
        <w:rPr>
          <w:rFonts w:ascii="Lato" w:hAnsi="Lato" w:cs="Lato"/>
          <w:bCs/>
          <w:i/>
          <w:iCs/>
          <w:color w:val="0070C0"/>
          <w:lang w:val="en-GB"/>
        </w:rPr>
        <w:t xml:space="preserve"> </w:t>
      </w:r>
      <w:proofErr w:type="spellStart"/>
      <w:r w:rsidR="00E40F9A" w:rsidRPr="00361F1C">
        <w:rPr>
          <w:rFonts w:ascii="Lato" w:hAnsi="Lato" w:cs="Lato"/>
          <w:bCs/>
          <w:i/>
          <w:iCs/>
          <w:color w:val="0070C0"/>
          <w:lang w:val="en-GB"/>
        </w:rPr>
        <w:t>kompleks</w:t>
      </w:r>
      <w:proofErr w:type="spellEnd"/>
      <w:r w:rsidR="00E40F9A" w:rsidRPr="00361F1C">
        <w:rPr>
          <w:rFonts w:ascii="Lato" w:hAnsi="Lato" w:cs="Lato"/>
          <w:bCs/>
          <w:i/>
          <w:iCs/>
          <w:color w:val="0070C0"/>
          <w:lang w:val="en-GB"/>
        </w:rPr>
        <w:t xml:space="preserve"> [</w:t>
      </w:r>
      <w:r w:rsidR="000F5887" w:rsidRPr="00361F1C">
        <w:rPr>
          <w:rFonts w:ascii="Lato" w:hAnsi="Lato" w:cs="Lato"/>
          <w:bCs/>
          <w:i/>
          <w:iCs/>
          <w:color w:val="0070C0"/>
          <w:lang w:val="en-GB"/>
        </w:rPr>
        <w:t>Tax Law</w:t>
      </w:r>
      <w:r w:rsidR="002916A5" w:rsidRPr="00361F1C">
        <w:rPr>
          <w:rFonts w:ascii="Lato" w:hAnsi="Lato" w:cs="Lato"/>
          <w:bCs/>
          <w:i/>
          <w:iCs/>
          <w:color w:val="0070C0"/>
          <w:lang w:val="en-GB"/>
        </w:rPr>
        <w:t xml:space="preserve">. </w:t>
      </w:r>
      <w:r w:rsidR="000F5887" w:rsidRPr="00361F1C">
        <w:rPr>
          <w:rFonts w:ascii="Lato" w:hAnsi="Lato" w:cs="Lato"/>
          <w:bCs/>
          <w:i/>
          <w:iCs/>
          <w:color w:val="0070C0"/>
          <w:lang w:val="en-GB"/>
        </w:rPr>
        <w:t>Educational and methodological system</w:t>
      </w:r>
      <w:r w:rsidR="002916A5" w:rsidRPr="00361F1C">
        <w:rPr>
          <w:rFonts w:ascii="Lato" w:hAnsi="Lato" w:cs="Lato"/>
          <w:bCs/>
          <w:i/>
          <w:iCs/>
          <w:color w:val="0070C0"/>
          <w:lang w:val="en-GB"/>
        </w:rPr>
        <w:t>]</w:t>
      </w:r>
      <w:r w:rsidR="002916A5" w:rsidRPr="00361F1C">
        <w:rPr>
          <w:rFonts w:ascii="Lato" w:hAnsi="Lato" w:cs="Lato"/>
          <w:bCs/>
          <w:color w:val="0070C0"/>
          <w:lang w:val="en-GB"/>
        </w:rPr>
        <w:t xml:space="preserve"> (3rd ed.), Flinta</w:t>
      </w:r>
      <w:r w:rsidR="00361F1C" w:rsidRPr="00361F1C">
        <w:rPr>
          <w:rFonts w:ascii="Lato" w:hAnsi="Lato" w:cs="Lato"/>
          <w:bCs/>
          <w:color w:val="0070C0"/>
          <w:lang w:val="en-GB"/>
        </w:rPr>
        <w:t xml:space="preserve"> Publishing House.</w:t>
      </w:r>
    </w:p>
    <w:p w14:paraId="2FB11FD6" w14:textId="00E17C81" w:rsidR="002530B0" w:rsidRDefault="002530B0" w:rsidP="0036482D">
      <w:pPr>
        <w:jc w:val="both"/>
        <w:rPr>
          <w:rFonts w:ascii="Lato" w:hAnsi="Lato" w:cs="Lato"/>
          <w:b/>
          <w:lang w:val="en-GB"/>
        </w:rPr>
      </w:pPr>
    </w:p>
    <w:p w14:paraId="4216A445" w14:textId="6E0C8727" w:rsidR="008B23E4" w:rsidRPr="000564AC" w:rsidRDefault="008B23E4" w:rsidP="0036482D">
      <w:pPr>
        <w:jc w:val="both"/>
        <w:rPr>
          <w:rFonts w:ascii="Lato" w:hAnsi="Lato" w:cs="Lato"/>
          <w:b/>
          <w:u w:val="single"/>
          <w:lang w:val="en-GB"/>
        </w:rPr>
      </w:pPr>
      <w:r w:rsidRPr="008E2E2D">
        <w:rPr>
          <w:rFonts w:ascii="Lato" w:hAnsi="Lato" w:cs="Lato"/>
          <w:b/>
          <w:u w:val="single"/>
          <w:lang w:val="en-GB"/>
        </w:rPr>
        <w:t>Book</w:t>
      </w:r>
      <w:r>
        <w:rPr>
          <w:rFonts w:ascii="Lato" w:hAnsi="Lato" w:cs="Lato"/>
          <w:b/>
          <w:u w:val="single"/>
          <w:lang w:val="en-GB"/>
        </w:rPr>
        <w:t xml:space="preserve"> chapter with editor(</w:t>
      </w:r>
      <w:r w:rsidRPr="008E2E2D">
        <w:rPr>
          <w:rFonts w:ascii="Lato" w:hAnsi="Lato" w:cs="Lato"/>
          <w:b/>
          <w:u w:val="single"/>
          <w:lang w:val="en-GB"/>
        </w:rPr>
        <w:t>s</w:t>
      </w:r>
      <w:r>
        <w:rPr>
          <w:rFonts w:ascii="Lato" w:hAnsi="Lato" w:cs="Lato"/>
          <w:b/>
          <w:u w:val="single"/>
          <w:lang w:val="en-GB"/>
        </w:rPr>
        <w:t>)</w:t>
      </w:r>
    </w:p>
    <w:p w14:paraId="19BEB0B7" w14:textId="77777777" w:rsidR="000564AC" w:rsidRPr="000564AC" w:rsidRDefault="000564AC" w:rsidP="000564AC">
      <w:pPr>
        <w:jc w:val="both"/>
        <w:rPr>
          <w:rFonts w:ascii="Lato" w:hAnsi="Lato" w:cs="Lato"/>
          <w:b/>
          <w:lang w:val="en-GB"/>
        </w:rPr>
      </w:pPr>
      <w:r w:rsidRPr="000564AC">
        <w:rPr>
          <w:rFonts w:ascii="Lato" w:hAnsi="Lato" w:cs="Lato"/>
          <w:b/>
          <w:lang w:val="en-GB"/>
        </w:rPr>
        <w:t xml:space="preserve">Author(s). </w:t>
      </w:r>
    </w:p>
    <w:p w14:paraId="77E0311F" w14:textId="71A9CA31" w:rsidR="000564AC" w:rsidRPr="000564AC" w:rsidRDefault="000564AC" w:rsidP="000564AC">
      <w:pPr>
        <w:jc w:val="both"/>
        <w:rPr>
          <w:rFonts w:ascii="Lato" w:hAnsi="Lato" w:cs="Lato"/>
          <w:bCs/>
          <w:lang w:val="en-GB"/>
        </w:rPr>
      </w:pPr>
      <w:r w:rsidRPr="000564AC">
        <w:rPr>
          <w:rFonts w:ascii="Lato" w:hAnsi="Lato" w:cs="Lato"/>
          <w:bCs/>
          <w:lang w:val="en-GB"/>
        </w:rPr>
        <w:t>Note: List each chapter author's last name and initials as Author, A. A., Author, B. B., &amp; Author, C. C. Use an ampersand (&amp;) before the final author's name.</w:t>
      </w:r>
    </w:p>
    <w:p w14:paraId="6EC961E7" w14:textId="77777777" w:rsidR="000564AC" w:rsidRPr="000564AC" w:rsidRDefault="000564AC" w:rsidP="000564AC">
      <w:pPr>
        <w:jc w:val="both"/>
        <w:rPr>
          <w:rFonts w:ascii="Lato" w:hAnsi="Lato" w:cs="Lato"/>
          <w:b/>
          <w:lang w:val="en-GB"/>
        </w:rPr>
      </w:pPr>
      <w:r w:rsidRPr="000564AC">
        <w:rPr>
          <w:rFonts w:ascii="Lato" w:hAnsi="Lato" w:cs="Lato"/>
          <w:b/>
          <w:lang w:val="en-GB"/>
        </w:rPr>
        <w:t>(Year).</w:t>
      </w:r>
    </w:p>
    <w:p w14:paraId="3D8DEA17" w14:textId="77777777" w:rsidR="000564AC" w:rsidRPr="000564AC" w:rsidRDefault="000564AC" w:rsidP="000564AC">
      <w:pPr>
        <w:jc w:val="both"/>
        <w:rPr>
          <w:rFonts w:ascii="Lato" w:hAnsi="Lato" w:cs="Lato"/>
          <w:b/>
          <w:lang w:val="en-GB"/>
        </w:rPr>
      </w:pPr>
      <w:r w:rsidRPr="000564AC">
        <w:rPr>
          <w:rFonts w:ascii="Lato" w:hAnsi="Lato" w:cs="Lato"/>
          <w:b/>
          <w:lang w:val="en-GB"/>
        </w:rPr>
        <w:t xml:space="preserve">Title of the chapter. </w:t>
      </w:r>
    </w:p>
    <w:p w14:paraId="3EBDCDA2" w14:textId="438E1A26" w:rsidR="000564AC" w:rsidRPr="000564AC" w:rsidRDefault="000564AC" w:rsidP="000564AC">
      <w:pPr>
        <w:jc w:val="both"/>
        <w:rPr>
          <w:rFonts w:ascii="Lato" w:hAnsi="Lato" w:cs="Lato"/>
          <w:bCs/>
          <w:lang w:val="en-GB"/>
        </w:rPr>
      </w:pPr>
      <w:r w:rsidRPr="000564AC">
        <w:rPr>
          <w:rFonts w:ascii="Lato" w:hAnsi="Lato" w:cs="Lato"/>
          <w:bCs/>
          <w:lang w:val="en-GB"/>
        </w:rPr>
        <w:t>Note: For works that are part of a greater whole (e.g. articles, chapter), use sentence case. Only the first word of the title and subtitle and proper nouns are capitalized.</w:t>
      </w:r>
    </w:p>
    <w:p w14:paraId="07E48EF7" w14:textId="77777777" w:rsidR="000564AC" w:rsidRPr="000564AC" w:rsidRDefault="000564AC" w:rsidP="000564AC">
      <w:pPr>
        <w:jc w:val="both"/>
        <w:rPr>
          <w:rFonts w:ascii="Lato" w:hAnsi="Lato" w:cs="Lato"/>
          <w:b/>
          <w:lang w:val="en-GB"/>
        </w:rPr>
      </w:pPr>
      <w:r w:rsidRPr="000564AC">
        <w:rPr>
          <w:rFonts w:ascii="Lato" w:hAnsi="Lato" w:cs="Lato"/>
          <w:b/>
          <w:lang w:val="en-GB"/>
        </w:rPr>
        <w:lastRenderedPageBreak/>
        <w:t xml:space="preserve">In Editor(s), </w:t>
      </w:r>
    </w:p>
    <w:p w14:paraId="12869D4A" w14:textId="085A365F" w:rsidR="000564AC" w:rsidRPr="000564AC" w:rsidRDefault="000564AC" w:rsidP="000564AC">
      <w:pPr>
        <w:jc w:val="both"/>
        <w:rPr>
          <w:rFonts w:ascii="Lato" w:hAnsi="Lato" w:cs="Lato"/>
          <w:bCs/>
          <w:lang w:val="en-GB"/>
        </w:rPr>
      </w:pPr>
      <w:r w:rsidRPr="000564AC">
        <w:rPr>
          <w:rFonts w:ascii="Lato" w:hAnsi="Lato" w:cs="Lato"/>
          <w:bCs/>
          <w:lang w:val="en-GB"/>
        </w:rPr>
        <w:t>Note: List each editor's last name and initials as A. A. Editor, B. B. Editor, &amp; C. C. Editors, include (Ed.) or (Eds.) in parentheses, and end with a comma.</w:t>
      </w:r>
    </w:p>
    <w:p w14:paraId="3F723219" w14:textId="77777777" w:rsidR="000564AC" w:rsidRPr="00C84AD4" w:rsidRDefault="000564AC" w:rsidP="000564AC">
      <w:pPr>
        <w:jc w:val="both"/>
        <w:rPr>
          <w:rFonts w:ascii="Lato" w:hAnsi="Lato" w:cs="Lato"/>
          <w:b/>
          <w:i/>
          <w:iCs/>
          <w:lang w:val="en-GB"/>
        </w:rPr>
      </w:pPr>
      <w:r w:rsidRPr="00C84AD4">
        <w:rPr>
          <w:rFonts w:ascii="Lato" w:hAnsi="Lato" w:cs="Lato"/>
          <w:b/>
          <w:i/>
          <w:iCs/>
          <w:lang w:val="en-GB"/>
        </w:rPr>
        <w:t xml:space="preserve">Title of the book </w:t>
      </w:r>
    </w:p>
    <w:p w14:paraId="514CE6C4" w14:textId="664D52E6" w:rsidR="000564AC" w:rsidRPr="000564AC" w:rsidRDefault="000564AC" w:rsidP="000564AC">
      <w:pPr>
        <w:jc w:val="both"/>
        <w:rPr>
          <w:rFonts w:ascii="Lato" w:hAnsi="Lato" w:cs="Lato"/>
          <w:bCs/>
          <w:lang w:val="en-GB"/>
        </w:rPr>
      </w:pPr>
      <w:r w:rsidRPr="000564AC">
        <w:rPr>
          <w:rFonts w:ascii="Lato" w:hAnsi="Lato" w:cs="Lato"/>
          <w:bCs/>
          <w:lang w:val="en-GB"/>
        </w:rPr>
        <w:t>Note: For works that stand alone (e.g. books, reports), italicize the title. Only capitalize the first word of the title and subtitle and any proper nouns.</w:t>
      </w:r>
    </w:p>
    <w:p w14:paraId="0E3DC09A" w14:textId="1AF8BC2E" w:rsidR="000564AC" w:rsidRPr="000564AC" w:rsidRDefault="000564AC" w:rsidP="000564AC">
      <w:pPr>
        <w:jc w:val="both"/>
        <w:rPr>
          <w:rFonts w:ascii="Lato" w:hAnsi="Lato" w:cs="Lato"/>
          <w:b/>
          <w:lang w:val="en-GB"/>
        </w:rPr>
      </w:pPr>
      <w:r w:rsidRPr="000564AC">
        <w:rPr>
          <w:rFonts w:ascii="Lato" w:hAnsi="Lato" w:cs="Lato"/>
          <w:b/>
          <w:lang w:val="en-GB"/>
        </w:rPr>
        <w:t>(pp.</w:t>
      </w:r>
      <w:r w:rsidRPr="000564AC">
        <w:rPr>
          <w:rFonts w:ascii="Lato" w:hAnsi="Lato" w:cs="Lato"/>
          <w:b/>
          <w:lang w:val="en-GB"/>
        </w:rPr>
        <w:t xml:space="preserve"> </w:t>
      </w:r>
      <w:r w:rsidRPr="000564AC">
        <w:rPr>
          <w:rFonts w:ascii="Lato" w:hAnsi="Lato" w:cs="Lato"/>
          <w:b/>
          <w:lang w:val="en-GB"/>
        </w:rPr>
        <w:t>xx-xx).</w:t>
      </w:r>
    </w:p>
    <w:p w14:paraId="70609A02" w14:textId="1BC01EE9" w:rsidR="000564AC" w:rsidRPr="000564AC" w:rsidRDefault="000564AC" w:rsidP="000564AC">
      <w:pPr>
        <w:jc w:val="both"/>
        <w:rPr>
          <w:rFonts w:ascii="Lato" w:hAnsi="Lato" w:cs="Lato"/>
          <w:b/>
          <w:lang w:val="en-GB"/>
        </w:rPr>
      </w:pPr>
      <w:r w:rsidRPr="000564AC">
        <w:rPr>
          <w:rFonts w:ascii="Lato" w:hAnsi="Lato" w:cs="Lato"/>
          <w:b/>
          <w:lang w:val="en-GB"/>
        </w:rPr>
        <w:t>Publisher.</w:t>
      </w:r>
    </w:p>
    <w:p w14:paraId="13060D9B" w14:textId="5357F50B" w:rsidR="000564AC" w:rsidRPr="000564AC" w:rsidRDefault="000564AC" w:rsidP="000564AC">
      <w:pPr>
        <w:jc w:val="both"/>
        <w:rPr>
          <w:rFonts w:ascii="Lato" w:hAnsi="Lato" w:cs="Lato"/>
          <w:bCs/>
          <w:lang w:val="en-GB"/>
        </w:rPr>
      </w:pPr>
      <w:r w:rsidRPr="000564AC">
        <w:rPr>
          <w:rFonts w:ascii="Lato" w:hAnsi="Lato" w:cs="Lato"/>
          <w:bCs/>
          <w:lang w:val="en-GB"/>
        </w:rPr>
        <w:t>Note: You do not need to include the publisher location or databases where you retrieved it.</w:t>
      </w:r>
    </w:p>
    <w:p w14:paraId="5ACCAE4F" w14:textId="4DD0C03D" w:rsidR="000564AC" w:rsidRPr="00F8623F" w:rsidRDefault="00F8623F" w:rsidP="0036482D">
      <w:pPr>
        <w:jc w:val="both"/>
        <w:rPr>
          <w:rFonts w:ascii="Lato" w:hAnsi="Lato" w:cs="Lato"/>
          <w:bCs/>
          <w:lang w:val="en-GB"/>
        </w:rPr>
      </w:pPr>
      <w:r w:rsidRPr="00F8623F">
        <w:rPr>
          <w:rFonts w:ascii="Lato" w:hAnsi="Lato" w:cs="Lato"/>
          <w:bCs/>
          <w:lang w:val="en-GB"/>
        </w:rPr>
        <w:t>Example:</w:t>
      </w:r>
    </w:p>
    <w:p w14:paraId="2BF79C96" w14:textId="0F6D83D3" w:rsidR="00F8623F" w:rsidRPr="009E7CFA" w:rsidRDefault="00F8623F" w:rsidP="009E7CFA">
      <w:pPr>
        <w:ind w:left="284" w:hanging="284"/>
        <w:jc w:val="both"/>
        <w:rPr>
          <w:rFonts w:ascii="Lato" w:hAnsi="Lato" w:cs="Lato"/>
          <w:bCs/>
          <w:color w:val="0070C0"/>
          <w:lang w:val="en-GB"/>
        </w:rPr>
      </w:pPr>
      <w:proofErr w:type="spellStart"/>
      <w:r w:rsidRPr="009E7CFA">
        <w:rPr>
          <w:rFonts w:ascii="Lato" w:hAnsi="Lato" w:cs="Lato"/>
          <w:bCs/>
          <w:color w:val="0070C0"/>
          <w:lang w:val="en-GB"/>
        </w:rPr>
        <w:t>Gribnau</w:t>
      </w:r>
      <w:proofErr w:type="spellEnd"/>
      <w:r w:rsidRPr="009E7CFA">
        <w:rPr>
          <w:rFonts w:ascii="Lato" w:hAnsi="Lato" w:cs="Lato"/>
          <w:bCs/>
          <w:color w:val="0070C0"/>
          <w:lang w:val="en-GB"/>
        </w:rPr>
        <w:t xml:space="preserve">, J. L. M. (2003). </w:t>
      </w:r>
      <w:r w:rsidR="00C84AD4" w:rsidRPr="009E7CFA">
        <w:rPr>
          <w:rFonts w:ascii="Lato" w:hAnsi="Lato" w:cs="Lato"/>
          <w:bCs/>
          <w:color w:val="0070C0"/>
          <w:lang w:val="en-GB"/>
        </w:rPr>
        <w:t>Equality, Consistency and Impartiality in Tax Legislation</w:t>
      </w:r>
      <w:r w:rsidR="00BC12E0" w:rsidRPr="009E7CFA">
        <w:rPr>
          <w:rFonts w:ascii="Lato" w:hAnsi="Lato" w:cs="Lato"/>
          <w:bCs/>
          <w:color w:val="0070C0"/>
          <w:lang w:val="en-GB"/>
        </w:rPr>
        <w:t xml:space="preserve">. In </w:t>
      </w:r>
      <w:r w:rsidR="000727CD" w:rsidRPr="009E7CFA">
        <w:rPr>
          <w:rFonts w:ascii="Lato" w:hAnsi="Lato" w:cs="Lato"/>
          <w:bCs/>
          <w:color w:val="0070C0"/>
          <w:lang w:val="en-GB"/>
        </w:rPr>
        <w:t xml:space="preserve">J. L. M. </w:t>
      </w:r>
      <w:proofErr w:type="spellStart"/>
      <w:r w:rsidR="000727CD" w:rsidRPr="009E7CFA">
        <w:rPr>
          <w:rFonts w:ascii="Lato" w:hAnsi="Lato" w:cs="Lato"/>
          <w:bCs/>
          <w:color w:val="0070C0"/>
          <w:lang w:val="en-GB"/>
        </w:rPr>
        <w:t>Gribnau</w:t>
      </w:r>
      <w:proofErr w:type="spellEnd"/>
      <w:r w:rsidR="000727CD" w:rsidRPr="009E7CFA">
        <w:rPr>
          <w:rFonts w:ascii="Lato" w:hAnsi="Lato" w:cs="Lato"/>
          <w:bCs/>
          <w:color w:val="0070C0"/>
          <w:lang w:val="en-GB"/>
        </w:rPr>
        <w:t xml:space="preserve"> (</w:t>
      </w:r>
      <w:r w:rsidR="001C2BFF">
        <w:rPr>
          <w:rFonts w:ascii="Lato" w:hAnsi="Lato" w:cs="Lato"/>
          <w:bCs/>
          <w:color w:val="0070C0"/>
          <w:lang w:val="en-GB"/>
        </w:rPr>
        <w:t>E</w:t>
      </w:r>
      <w:r w:rsidR="000727CD" w:rsidRPr="009E7CFA">
        <w:rPr>
          <w:rFonts w:ascii="Lato" w:hAnsi="Lato" w:cs="Lato"/>
          <w:bCs/>
          <w:color w:val="0070C0"/>
          <w:lang w:val="en-GB"/>
        </w:rPr>
        <w:t xml:space="preserve">d.), </w:t>
      </w:r>
      <w:r w:rsidR="000727CD" w:rsidRPr="009E7CFA">
        <w:rPr>
          <w:rFonts w:ascii="Lato" w:hAnsi="Lato" w:cs="Lato"/>
          <w:bCs/>
          <w:i/>
          <w:iCs/>
          <w:color w:val="0070C0"/>
          <w:lang w:val="en-GB"/>
        </w:rPr>
        <w:t>Legal Protection Against Discriminatory Tax Legislation</w:t>
      </w:r>
      <w:r w:rsidR="009E7CFA" w:rsidRPr="009E7CFA">
        <w:rPr>
          <w:rFonts w:ascii="Lato" w:hAnsi="Lato" w:cs="Lato"/>
          <w:bCs/>
          <w:color w:val="0070C0"/>
          <w:lang w:val="en-GB"/>
        </w:rPr>
        <w:t xml:space="preserve"> (pp. 7-32). Kluwer Law International.</w:t>
      </w:r>
    </w:p>
    <w:p w14:paraId="585B172C" w14:textId="77777777" w:rsidR="000564AC" w:rsidRDefault="000564AC" w:rsidP="0036482D">
      <w:pPr>
        <w:jc w:val="both"/>
        <w:rPr>
          <w:rFonts w:ascii="Lato" w:hAnsi="Lato" w:cs="Lato"/>
          <w:b/>
          <w:lang w:val="en-GB"/>
        </w:rPr>
      </w:pPr>
    </w:p>
    <w:p w14:paraId="66D607F1" w14:textId="47E3A587" w:rsidR="0011231C" w:rsidRDefault="0011231C" w:rsidP="0036482D">
      <w:pPr>
        <w:jc w:val="both"/>
        <w:rPr>
          <w:rFonts w:ascii="Lato" w:hAnsi="Lato" w:cs="Lato"/>
          <w:b/>
          <w:lang w:val="en-GB"/>
        </w:rPr>
      </w:pPr>
    </w:p>
    <w:p w14:paraId="035204FD" w14:textId="68771D9C" w:rsidR="006E3FFB" w:rsidRPr="00D23005" w:rsidRDefault="006E3FFB" w:rsidP="0036482D">
      <w:pPr>
        <w:jc w:val="both"/>
        <w:rPr>
          <w:rFonts w:ascii="Lato" w:hAnsi="Lato" w:cs="Lato"/>
          <w:b/>
          <w:lang w:val="en-GB"/>
        </w:rPr>
      </w:pPr>
      <w:r w:rsidRPr="00D23005">
        <w:rPr>
          <w:rFonts w:ascii="Lato" w:hAnsi="Lato" w:cs="Lato"/>
          <w:b/>
          <w:lang w:val="en-GB"/>
        </w:rPr>
        <w:t>Articles</w:t>
      </w:r>
    </w:p>
    <w:p w14:paraId="3CB7E335" w14:textId="3BCC80DD" w:rsidR="006E3FFB" w:rsidRDefault="00352B9C" w:rsidP="0036482D">
      <w:pPr>
        <w:jc w:val="both"/>
        <w:rPr>
          <w:rFonts w:ascii="Lato" w:hAnsi="Lato" w:cs="Lato"/>
          <w:bCs/>
          <w:lang w:val="en-GB"/>
        </w:rPr>
      </w:pPr>
      <w:r w:rsidRPr="00352B9C">
        <w:rPr>
          <w:rFonts w:ascii="Lato" w:hAnsi="Lato" w:cs="Lato"/>
          <w:bCs/>
          <w:lang w:val="en-GB"/>
        </w:rPr>
        <w:t>Author’s surname, first letter of the name.: Article’s title [if not in English – its translation to English], Journal’s name [if not in English – its translation to English], Journal’s number, Journal’s Volume (if applicable)], year of publishing of the cited journal’s number</w:t>
      </w:r>
    </w:p>
    <w:p w14:paraId="68440041" w14:textId="530780C6" w:rsidR="00CF4D93" w:rsidRDefault="00CF4D93" w:rsidP="0036482D">
      <w:pPr>
        <w:jc w:val="both"/>
        <w:rPr>
          <w:rFonts w:ascii="Lato" w:hAnsi="Lato" w:cs="Lato"/>
          <w:bCs/>
          <w:lang w:val="en-GB"/>
        </w:rPr>
      </w:pPr>
      <w:r>
        <w:rPr>
          <w:rFonts w:ascii="Lato" w:hAnsi="Lato" w:cs="Lato"/>
          <w:bCs/>
          <w:lang w:val="en-GB"/>
        </w:rPr>
        <w:t>Example:</w:t>
      </w:r>
    </w:p>
    <w:p w14:paraId="61E4107B" w14:textId="51A0F011" w:rsidR="00CF4D93" w:rsidRPr="007B6B77" w:rsidRDefault="007B6B77" w:rsidP="0036482D">
      <w:pPr>
        <w:jc w:val="both"/>
        <w:rPr>
          <w:rFonts w:ascii="Lato" w:hAnsi="Lato" w:cs="Lato"/>
          <w:bCs/>
          <w:color w:val="0070C0"/>
          <w:lang w:val="en-GB"/>
        </w:rPr>
      </w:pPr>
      <w:proofErr w:type="spellStart"/>
      <w:r w:rsidRPr="007B6B77">
        <w:rPr>
          <w:rFonts w:ascii="Lato" w:hAnsi="Lato" w:cs="Lato"/>
          <w:bCs/>
          <w:color w:val="0070C0"/>
          <w:lang w:val="en-GB"/>
        </w:rPr>
        <w:t>Jastrzębska</w:t>
      </w:r>
      <w:proofErr w:type="spellEnd"/>
      <w:r w:rsidRPr="007B6B77">
        <w:rPr>
          <w:rFonts w:ascii="Lato" w:hAnsi="Lato" w:cs="Lato"/>
          <w:bCs/>
          <w:color w:val="0070C0"/>
          <w:lang w:val="en-GB"/>
        </w:rPr>
        <w:t xml:space="preserve">, M.: </w:t>
      </w:r>
      <w:proofErr w:type="spellStart"/>
      <w:r w:rsidRPr="007B6B77">
        <w:rPr>
          <w:rFonts w:ascii="Lato" w:hAnsi="Lato" w:cs="Lato"/>
          <w:bCs/>
          <w:color w:val="0070C0"/>
          <w:lang w:val="en-GB"/>
        </w:rPr>
        <w:t>Uwarunkowania</w:t>
      </w:r>
      <w:proofErr w:type="spellEnd"/>
      <w:r w:rsidRPr="007B6B77">
        <w:rPr>
          <w:rFonts w:ascii="Lato" w:hAnsi="Lato" w:cs="Lato"/>
          <w:bCs/>
          <w:color w:val="0070C0"/>
          <w:lang w:val="en-GB"/>
        </w:rPr>
        <w:t xml:space="preserve"> </w:t>
      </w:r>
      <w:proofErr w:type="spellStart"/>
      <w:r w:rsidRPr="007B6B77">
        <w:rPr>
          <w:rFonts w:ascii="Lato" w:hAnsi="Lato" w:cs="Lato"/>
          <w:bCs/>
          <w:color w:val="0070C0"/>
          <w:lang w:val="en-GB"/>
        </w:rPr>
        <w:t>pomiaru</w:t>
      </w:r>
      <w:proofErr w:type="spellEnd"/>
      <w:r w:rsidRPr="007B6B77">
        <w:rPr>
          <w:rFonts w:ascii="Lato" w:hAnsi="Lato" w:cs="Lato"/>
          <w:bCs/>
          <w:color w:val="0070C0"/>
          <w:lang w:val="en-GB"/>
        </w:rPr>
        <w:t xml:space="preserve"> </w:t>
      </w:r>
      <w:proofErr w:type="spellStart"/>
      <w:r w:rsidRPr="007B6B77">
        <w:rPr>
          <w:rFonts w:ascii="Lato" w:hAnsi="Lato" w:cs="Lato"/>
          <w:bCs/>
          <w:color w:val="0070C0"/>
          <w:lang w:val="en-GB"/>
        </w:rPr>
        <w:t>efektywności</w:t>
      </w:r>
      <w:proofErr w:type="spellEnd"/>
      <w:r w:rsidRPr="007B6B77">
        <w:rPr>
          <w:rFonts w:ascii="Lato" w:hAnsi="Lato" w:cs="Lato"/>
          <w:bCs/>
          <w:color w:val="0070C0"/>
          <w:lang w:val="en-GB"/>
        </w:rPr>
        <w:t xml:space="preserve"> </w:t>
      </w:r>
      <w:proofErr w:type="spellStart"/>
      <w:r w:rsidRPr="007B6B77">
        <w:rPr>
          <w:rFonts w:ascii="Lato" w:hAnsi="Lato" w:cs="Lato"/>
          <w:bCs/>
          <w:color w:val="0070C0"/>
          <w:lang w:val="en-GB"/>
        </w:rPr>
        <w:t>wydatków</w:t>
      </w:r>
      <w:proofErr w:type="spellEnd"/>
      <w:r w:rsidRPr="007B6B77">
        <w:rPr>
          <w:rFonts w:ascii="Lato" w:hAnsi="Lato" w:cs="Lato"/>
          <w:bCs/>
          <w:color w:val="0070C0"/>
          <w:lang w:val="en-GB"/>
        </w:rPr>
        <w:t xml:space="preserve"> </w:t>
      </w:r>
      <w:proofErr w:type="spellStart"/>
      <w:r w:rsidRPr="007B6B77">
        <w:rPr>
          <w:rFonts w:ascii="Lato" w:hAnsi="Lato" w:cs="Lato"/>
          <w:bCs/>
          <w:color w:val="0070C0"/>
          <w:lang w:val="en-GB"/>
        </w:rPr>
        <w:t>jednostek</w:t>
      </w:r>
      <w:proofErr w:type="spellEnd"/>
      <w:r w:rsidRPr="007B6B77">
        <w:rPr>
          <w:rFonts w:ascii="Lato" w:hAnsi="Lato" w:cs="Lato"/>
          <w:bCs/>
          <w:color w:val="0070C0"/>
          <w:lang w:val="en-GB"/>
        </w:rPr>
        <w:t xml:space="preserve"> </w:t>
      </w:r>
      <w:proofErr w:type="spellStart"/>
      <w:r w:rsidRPr="007B6B77">
        <w:rPr>
          <w:rFonts w:ascii="Lato" w:hAnsi="Lato" w:cs="Lato"/>
          <w:bCs/>
          <w:color w:val="0070C0"/>
          <w:lang w:val="en-GB"/>
        </w:rPr>
        <w:t>samorządu</w:t>
      </w:r>
      <w:proofErr w:type="spellEnd"/>
      <w:r w:rsidRPr="007B6B77">
        <w:rPr>
          <w:rFonts w:ascii="Lato" w:hAnsi="Lato" w:cs="Lato"/>
          <w:bCs/>
          <w:color w:val="0070C0"/>
          <w:lang w:val="en-GB"/>
        </w:rPr>
        <w:t xml:space="preserve"> </w:t>
      </w:r>
      <w:proofErr w:type="spellStart"/>
      <w:r w:rsidRPr="007B6B77">
        <w:rPr>
          <w:rFonts w:ascii="Lato" w:hAnsi="Lato" w:cs="Lato"/>
          <w:bCs/>
          <w:color w:val="0070C0"/>
          <w:lang w:val="en-GB"/>
        </w:rPr>
        <w:t>terytorialnego</w:t>
      </w:r>
      <w:proofErr w:type="spellEnd"/>
      <w:r w:rsidRPr="007B6B77">
        <w:rPr>
          <w:rFonts w:ascii="Lato" w:hAnsi="Lato" w:cs="Lato"/>
          <w:bCs/>
          <w:color w:val="0070C0"/>
          <w:lang w:val="en-GB"/>
        </w:rPr>
        <w:t xml:space="preserve"> [The Determinants of Efficiency Measurement Concerning the Spending Made by Local Government Units], </w:t>
      </w:r>
      <w:proofErr w:type="spellStart"/>
      <w:r w:rsidRPr="007B6B77">
        <w:rPr>
          <w:rFonts w:ascii="Lato" w:hAnsi="Lato" w:cs="Lato"/>
          <w:bCs/>
          <w:color w:val="0070C0"/>
          <w:lang w:val="en-GB"/>
        </w:rPr>
        <w:t>Finanse</w:t>
      </w:r>
      <w:proofErr w:type="spellEnd"/>
      <w:r w:rsidRPr="007B6B77">
        <w:rPr>
          <w:rFonts w:ascii="Lato" w:hAnsi="Lato" w:cs="Lato"/>
          <w:bCs/>
          <w:color w:val="0070C0"/>
          <w:lang w:val="en-GB"/>
        </w:rPr>
        <w:t xml:space="preserve">, </w:t>
      </w:r>
      <w:proofErr w:type="spellStart"/>
      <w:r w:rsidRPr="007B6B77">
        <w:rPr>
          <w:rFonts w:ascii="Lato" w:hAnsi="Lato" w:cs="Lato"/>
          <w:bCs/>
          <w:color w:val="0070C0"/>
          <w:lang w:val="en-GB"/>
        </w:rPr>
        <w:t>Rynki</w:t>
      </w:r>
      <w:proofErr w:type="spellEnd"/>
      <w:r w:rsidRPr="007B6B77">
        <w:rPr>
          <w:rFonts w:ascii="Lato" w:hAnsi="Lato" w:cs="Lato"/>
          <w:bCs/>
          <w:color w:val="0070C0"/>
          <w:lang w:val="en-GB"/>
        </w:rPr>
        <w:t xml:space="preserve"> </w:t>
      </w:r>
      <w:proofErr w:type="spellStart"/>
      <w:r w:rsidRPr="007B6B77">
        <w:rPr>
          <w:rFonts w:ascii="Lato" w:hAnsi="Lato" w:cs="Lato"/>
          <w:bCs/>
          <w:color w:val="0070C0"/>
          <w:lang w:val="en-GB"/>
        </w:rPr>
        <w:t>Finansowe</w:t>
      </w:r>
      <w:proofErr w:type="spellEnd"/>
      <w:r w:rsidRPr="007B6B77">
        <w:rPr>
          <w:rFonts w:ascii="Lato" w:hAnsi="Lato" w:cs="Lato"/>
          <w:bCs/>
          <w:color w:val="0070C0"/>
          <w:lang w:val="en-GB"/>
        </w:rPr>
        <w:t xml:space="preserve"> i </w:t>
      </w:r>
      <w:proofErr w:type="spellStart"/>
      <w:r w:rsidRPr="007B6B77">
        <w:rPr>
          <w:rFonts w:ascii="Lato" w:hAnsi="Lato" w:cs="Lato"/>
          <w:bCs/>
          <w:color w:val="0070C0"/>
          <w:lang w:val="en-GB"/>
        </w:rPr>
        <w:t>Ubezpieczenia</w:t>
      </w:r>
      <w:proofErr w:type="spellEnd"/>
      <w:r w:rsidRPr="007B6B77">
        <w:rPr>
          <w:rFonts w:ascii="Lato" w:hAnsi="Lato" w:cs="Lato"/>
          <w:bCs/>
          <w:color w:val="0070C0"/>
          <w:lang w:val="en-GB"/>
        </w:rPr>
        <w:t xml:space="preserve"> [Finances, Financial Markets and Insurances], nr 6 [84], 2016</w:t>
      </w:r>
    </w:p>
    <w:p w14:paraId="3FED6CA4" w14:textId="26268BD4" w:rsidR="0011231C" w:rsidRDefault="0011231C" w:rsidP="0036482D">
      <w:pPr>
        <w:jc w:val="both"/>
        <w:rPr>
          <w:rFonts w:ascii="Lato" w:hAnsi="Lato" w:cs="Lato"/>
          <w:b/>
          <w:lang w:val="en-GB"/>
        </w:rPr>
      </w:pPr>
    </w:p>
    <w:p w14:paraId="2FCEFAB7" w14:textId="6C87D7DE" w:rsidR="007B6B77" w:rsidRDefault="007B6B77" w:rsidP="0036482D">
      <w:pPr>
        <w:jc w:val="both"/>
        <w:rPr>
          <w:rFonts w:ascii="Lato" w:hAnsi="Lato" w:cs="Lato"/>
          <w:bCs/>
          <w:lang w:val="en-GB"/>
        </w:rPr>
      </w:pPr>
      <w:r>
        <w:rPr>
          <w:rFonts w:ascii="Lato" w:hAnsi="Lato" w:cs="Lato"/>
          <w:b/>
          <w:lang w:val="en-GB"/>
        </w:rPr>
        <w:t>Scientific articles published online</w:t>
      </w:r>
      <w:r w:rsidR="002E0650">
        <w:rPr>
          <w:rStyle w:val="Odwoanieprzypisudolnego"/>
          <w:rFonts w:ascii="Lato" w:hAnsi="Lato" w:cs="Lato"/>
          <w:b/>
          <w:lang w:val="en-GB"/>
        </w:rPr>
        <w:footnoteReference w:id="6"/>
      </w:r>
    </w:p>
    <w:p w14:paraId="35F5D004" w14:textId="35653BDF" w:rsidR="007B6B77" w:rsidRPr="007B6B77" w:rsidRDefault="00B01264" w:rsidP="0036482D">
      <w:pPr>
        <w:jc w:val="both"/>
        <w:rPr>
          <w:rFonts w:ascii="Lato" w:hAnsi="Lato" w:cs="Lato"/>
          <w:bCs/>
          <w:lang w:val="en-GB"/>
        </w:rPr>
      </w:pPr>
      <w:r w:rsidRPr="00B01264">
        <w:rPr>
          <w:rFonts w:ascii="Lato" w:hAnsi="Lato" w:cs="Lato"/>
          <w:bCs/>
          <w:lang w:val="en-GB"/>
        </w:rPr>
        <w:t>Author’s surname, first letter of the name.: Article’s title [if not in English – its translation to English], Available at: Internet address, accessed: date of access</w:t>
      </w:r>
    </w:p>
    <w:p w14:paraId="1234B4A0" w14:textId="6D077F44" w:rsidR="0011231C" w:rsidRPr="002E0650" w:rsidRDefault="002E0650" w:rsidP="0036482D">
      <w:pPr>
        <w:jc w:val="both"/>
        <w:rPr>
          <w:rFonts w:ascii="Lato" w:hAnsi="Lato" w:cs="Lato"/>
          <w:bCs/>
          <w:lang w:val="en-GB"/>
        </w:rPr>
      </w:pPr>
      <w:r w:rsidRPr="002E0650">
        <w:rPr>
          <w:rFonts w:ascii="Lato" w:hAnsi="Lato" w:cs="Lato"/>
          <w:bCs/>
          <w:lang w:val="en-GB"/>
        </w:rPr>
        <w:t>Example:</w:t>
      </w:r>
    </w:p>
    <w:p w14:paraId="15089260" w14:textId="0DEC34B2" w:rsidR="002E0650" w:rsidRPr="002E0650" w:rsidRDefault="002E0650" w:rsidP="002E0650">
      <w:pPr>
        <w:jc w:val="both"/>
        <w:rPr>
          <w:rFonts w:ascii="Lato" w:hAnsi="Lato" w:cs="Lato"/>
          <w:bCs/>
          <w:color w:val="0070C0"/>
          <w:lang w:val="en-GB"/>
        </w:rPr>
      </w:pPr>
      <w:proofErr w:type="spellStart"/>
      <w:r w:rsidRPr="002E0650">
        <w:rPr>
          <w:rFonts w:ascii="Lato" w:hAnsi="Lato" w:cs="Lato"/>
          <w:bCs/>
          <w:color w:val="0070C0"/>
          <w:lang w:val="en-GB"/>
        </w:rPr>
        <w:t>Klčovanská</w:t>
      </w:r>
      <w:proofErr w:type="spellEnd"/>
      <w:r w:rsidRPr="002E0650">
        <w:rPr>
          <w:rFonts w:ascii="Lato" w:hAnsi="Lato" w:cs="Lato"/>
          <w:bCs/>
          <w:color w:val="0070C0"/>
          <w:lang w:val="en-GB"/>
        </w:rPr>
        <w:t xml:space="preserve"> E.: </w:t>
      </w:r>
      <w:proofErr w:type="spellStart"/>
      <w:r w:rsidRPr="002E0650">
        <w:rPr>
          <w:rFonts w:ascii="Lato" w:hAnsi="Lato" w:cs="Lato"/>
          <w:bCs/>
          <w:color w:val="0070C0"/>
          <w:lang w:val="en-GB"/>
        </w:rPr>
        <w:t>Axiologická</w:t>
      </w:r>
      <w:proofErr w:type="spellEnd"/>
      <w:r w:rsidRPr="002E0650">
        <w:rPr>
          <w:rFonts w:ascii="Lato" w:hAnsi="Lato" w:cs="Lato"/>
          <w:bCs/>
          <w:color w:val="0070C0"/>
          <w:lang w:val="en-GB"/>
        </w:rPr>
        <w:t xml:space="preserve"> </w:t>
      </w:r>
      <w:proofErr w:type="spellStart"/>
      <w:r w:rsidRPr="002E0650">
        <w:rPr>
          <w:rFonts w:ascii="Lato" w:hAnsi="Lato" w:cs="Lato"/>
          <w:bCs/>
          <w:color w:val="0070C0"/>
          <w:lang w:val="en-GB"/>
        </w:rPr>
        <w:t>podstata</w:t>
      </w:r>
      <w:proofErr w:type="spellEnd"/>
      <w:r w:rsidRPr="002E0650">
        <w:rPr>
          <w:rFonts w:ascii="Lato" w:hAnsi="Lato" w:cs="Lato"/>
          <w:bCs/>
          <w:color w:val="0070C0"/>
          <w:lang w:val="en-GB"/>
        </w:rPr>
        <w:t xml:space="preserve"> </w:t>
      </w:r>
      <w:proofErr w:type="spellStart"/>
      <w:r w:rsidRPr="002E0650">
        <w:rPr>
          <w:rFonts w:ascii="Lato" w:hAnsi="Lato" w:cs="Lato"/>
          <w:bCs/>
          <w:color w:val="0070C0"/>
          <w:lang w:val="en-GB"/>
        </w:rPr>
        <w:t>noetického</w:t>
      </w:r>
      <w:proofErr w:type="spellEnd"/>
      <w:r w:rsidRPr="002E0650">
        <w:rPr>
          <w:rFonts w:ascii="Lato" w:hAnsi="Lato" w:cs="Lato"/>
          <w:bCs/>
          <w:color w:val="0070C0"/>
          <w:lang w:val="en-GB"/>
        </w:rPr>
        <w:t xml:space="preserve"> </w:t>
      </w:r>
      <w:proofErr w:type="spellStart"/>
      <w:r w:rsidRPr="002E0650">
        <w:rPr>
          <w:rFonts w:ascii="Lato" w:hAnsi="Lato" w:cs="Lato"/>
          <w:bCs/>
          <w:color w:val="0070C0"/>
          <w:lang w:val="en-GB"/>
        </w:rPr>
        <w:t>procesu</w:t>
      </w:r>
      <w:proofErr w:type="spellEnd"/>
      <w:r w:rsidRPr="002E0650">
        <w:rPr>
          <w:rFonts w:ascii="Lato" w:hAnsi="Lato" w:cs="Lato"/>
          <w:bCs/>
          <w:color w:val="0070C0"/>
          <w:lang w:val="en-GB"/>
        </w:rPr>
        <w:t xml:space="preserve"> [Axiological basis of the noetic process]</w:t>
      </w:r>
    </w:p>
    <w:p w14:paraId="04E418B6" w14:textId="77777777" w:rsidR="002E0650" w:rsidRPr="002E0650" w:rsidRDefault="002E0650" w:rsidP="002E0650">
      <w:pPr>
        <w:jc w:val="both"/>
        <w:rPr>
          <w:rFonts w:ascii="Lato" w:hAnsi="Lato" w:cs="Lato"/>
          <w:bCs/>
          <w:color w:val="0070C0"/>
          <w:lang w:val="en-GB"/>
        </w:rPr>
      </w:pPr>
      <w:r w:rsidRPr="002E0650">
        <w:rPr>
          <w:rFonts w:ascii="Lato" w:hAnsi="Lato" w:cs="Lato"/>
          <w:bCs/>
          <w:color w:val="0070C0"/>
          <w:lang w:val="en-GB"/>
        </w:rPr>
        <w:t xml:space="preserve">Available at: </w:t>
      </w:r>
    </w:p>
    <w:p w14:paraId="53AA39C1" w14:textId="6D157DCB" w:rsidR="002E0650" w:rsidRPr="002E0650" w:rsidRDefault="002E0650" w:rsidP="002E0650">
      <w:pPr>
        <w:jc w:val="both"/>
        <w:rPr>
          <w:rFonts w:ascii="Lato" w:hAnsi="Lato" w:cs="Lato"/>
          <w:bCs/>
          <w:color w:val="0070C0"/>
          <w:lang w:val="en-GB"/>
        </w:rPr>
      </w:pPr>
      <w:r w:rsidRPr="002E0650">
        <w:rPr>
          <w:rFonts w:ascii="Lato" w:hAnsi="Lato" w:cs="Lato"/>
          <w:bCs/>
          <w:color w:val="0070C0"/>
          <w:lang w:val="en-GB"/>
        </w:rPr>
        <w:t>http://pdf.truni.sk/zborniky%20/evsuv-2004/sekcia2/Klcovanska.pdf, accessed: 5</w:t>
      </w:r>
      <w:r w:rsidRPr="002E0650">
        <w:rPr>
          <w:rFonts w:ascii="Lato" w:hAnsi="Lato" w:cs="Lato"/>
          <w:bCs/>
          <w:color w:val="0070C0"/>
          <w:vertAlign w:val="superscript"/>
          <w:lang w:val="en-GB"/>
        </w:rPr>
        <w:t>th</w:t>
      </w:r>
      <w:r w:rsidRPr="002E0650">
        <w:rPr>
          <w:rFonts w:ascii="Lato" w:hAnsi="Lato" w:cs="Lato"/>
          <w:bCs/>
          <w:color w:val="0070C0"/>
          <w:lang w:val="en-GB"/>
        </w:rPr>
        <w:t xml:space="preserve"> November 2019</w:t>
      </w:r>
    </w:p>
    <w:p w14:paraId="6C4711A3" w14:textId="7D7C8AE7" w:rsidR="0011231C" w:rsidRDefault="0011231C" w:rsidP="0036482D">
      <w:pPr>
        <w:jc w:val="both"/>
        <w:rPr>
          <w:rFonts w:ascii="Lato" w:hAnsi="Lato" w:cs="Lato"/>
          <w:b/>
          <w:lang w:val="en-GB"/>
        </w:rPr>
      </w:pPr>
    </w:p>
    <w:p w14:paraId="19E683F5" w14:textId="75FEC14A" w:rsidR="00D23005" w:rsidRDefault="00D23005" w:rsidP="00A361BF">
      <w:pPr>
        <w:tabs>
          <w:tab w:val="left" w:pos="6306"/>
        </w:tabs>
        <w:jc w:val="both"/>
        <w:rPr>
          <w:rFonts w:ascii="Lato" w:hAnsi="Lato" w:cs="Lato"/>
          <w:b/>
          <w:lang w:val="en-GB"/>
        </w:rPr>
      </w:pPr>
      <w:r>
        <w:rPr>
          <w:rFonts w:ascii="Lato" w:hAnsi="Lato" w:cs="Lato"/>
          <w:b/>
          <w:lang w:val="en-GB"/>
        </w:rPr>
        <w:t>Legal Acts</w:t>
      </w:r>
    </w:p>
    <w:p w14:paraId="494A1B6F" w14:textId="0F7F6CE7" w:rsidR="00D23005" w:rsidRDefault="00D959AE" w:rsidP="00D959AE">
      <w:pPr>
        <w:tabs>
          <w:tab w:val="left" w:pos="1935"/>
        </w:tabs>
        <w:jc w:val="both"/>
        <w:rPr>
          <w:rFonts w:ascii="Lato" w:hAnsi="Lato" w:cs="Lato"/>
          <w:bCs/>
          <w:lang w:val="en-GB"/>
        </w:rPr>
      </w:pPr>
      <w:r>
        <w:rPr>
          <w:rFonts w:ascii="Lato" w:hAnsi="Lato" w:cs="Lato"/>
          <w:bCs/>
          <w:lang w:val="en-GB"/>
        </w:rPr>
        <w:t xml:space="preserve">All legal acts mentioned in the paper in </w:t>
      </w:r>
      <w:r w:rsidR="00AE64A5">
        <w:rPr>
          <w:rFonts w:ascii="Lato" w:hAnsi="Lato" w:cs="Lato"/>
          <w:bCs/>
          <w:lang w:val="en-GB"/>
        </w:rPr>
        <w:t>chronological</w:t>
      </w:r>
      <w:r>
        <w:rPr>
          <w:rFonts w:ascii="Lato" w:hAnsi="Lato" w:cs="Lato"/>
          <w:bCs/>
          <w:lang w:val="en-GB"/>
        </w:rPr>
        <w:t xml:space="preserve"> order</w:t>
      </w:r>
      <w:r w:rsidR="006960A2">
        <w:rPr>
          <w:rFonts w:ascii="Lato" w:hAnsi="Lato" w:cs="Lato"/>
          <w:bCs/>
          <w:lang w:val="en-GB"/>
        </w:rPr>
        <w:t>, cited following the guidelines below:</w:t>
      </w:r>
    </w:p>
    <w:p w14:paraId="32A7AB56" w14:textId="77777777" w:rsidR="006960A2" w:rsidRDefault="006960A2" w:rsidP="00D959AE">
      <w:pPr>
        <w:tabs>
          <w:tab w:val="left" w:pos="1935"/>
        </w:tabs>
        <w:jc w:val="both"/>
        <w:rPr>
          <w:rFonts w:ascii="Lato" w:hAnsi="Lato" w:cs="Lato"/>
          <w:bCs/>
          <w:lang w:val="en-GB"/>
        </w:rPr>
      </w:pPr>
    </w:p>
    <w:p w14:paraId="4EE47BD2" w14:textId="58130529" w:rsidR="00D959AE" w:rsidRPr="00D23005" w:rsidRDefault="006960A2" w:rsidP="00D959AE">
      <w:pPr>
        <w:tabs>
          <w:tab w:val="left" w:pos="1935"/>
        </w:tabs>
        <w:jc w:val="both"/>
        <w:rPr>
          <w:rFonts w:ascii="Lato" w:hAnsi="Lato" w:cs="Lato"/>
          <w:bCs/>
          <w:lang w:val="en-GB"/>
        </w:rPr>
      </w:pPr>
      <w:r w:rsidRPr="006960A2">
        <w:rPr>
          <w:rFonts w:ascii="Lato" w:hAnsi="Lato" w:cs="Lato"/>
          <w:bCs/>
          <w:lang w:val="en-GB"/>
        </w:rPr>
        <w:lastRenderedPageBreak/>
        <w:t>Act of specified date of its passage on Certain Subject (information about consolidated text if applicable, official journal’s name, official journal’s date, act’s number in official journal, information about further amendments if applicable).</w:t>
      </w:r>
    </w:p>
    <w:p w14:paraId="665F4539" w14:textId="696F0E75" w:rsidR="007860E5" w:rsidRPr="00F94015" w:rsidRDefault="00F94015" w:rsidP="00A361BF">
      <w:pPr>
        <w:tabs>
          <w:tab w:val="left" w:pos="6306"/>
        </w:tabs>
        <w:jc w:val="both"/>
        <w:rPr>
          <w:rFonts w:ascii="Lato" w:hAnsi="Lato" w:cs="Lato"/>
          <w:bCs/>
          <w:lang w:val="en-GB"/>
        </w:rPr>
      </w:pPr>
      <w:r w:rsidRPr="00F94015">
        <w:rPr>
          <w:rFonts w:ascii="Lato" w:hAnsi="Lato" w:cs="Lato"/>
          <w:bCs/>
          <w:lang w:val="en-GB"/>
        </w:rPr>
        <w:t>Example:</w:t>
      </w:r>
    </w:p>
    <w:p w14:paraId="648A7E43" w14:textId="7A90AE8A" w:rsidR="00F94015" w:rsidRPr="00F94015" w:rsidRDefault="00F94015" w:rsidP="00A361BF">
      <w:pPr>
        <w:tabs>
          <w:tab w:val="left" w:pos="6306"/>
        </w:tabs>
        <w:jc w:val="both"/>
        <w:rPr>
          <w:rFonts w:ascii="Lato" w:hAnsi="Lato" w:cs="Lato"/>
          <w:bCs/>
          <w:color w:val="0070C0"/>
          <w:lang w:val="en-GB"/>
        </w:rPr>
      </w:pPr>
      <w:r w:rsidRPr="00F94015">
        <w:rPr>
          <w:rFonts w:ascii="Lato" w:hAnsi="Lato" w:cs="Lato"/>
          <w:bCs/>
          <w:color w:val="0070C0"/>
          <w:lang w:val="en-GB"/>
        </w:rPr>
        <w:t>Act of 27 August, 2009 on Public Finance (consolidated text Journal of Laws 2017, item 2077, as amended).</w:t>
      </w:r>
    </w:p>
    <w:p w14:paraId="54F55A0F" w14:textId="638CD447" w:rsidR="007860E5" w:rsidRDefault="007860E5" w:rsidP="00A361BF">
      <w:pPr>
        <w:tabs>
          <w:tab w:val="left" w:pos="6306"/>
        </w:tabs>
        <w:jc w:val="both"/>
        <w:rPr>
          <w:rFonts w:ascii="Lato" w:hAnsi="Lato" w:cs="Lato"/>
          <w:b/>
          <w:lang w:val="en-GB"/>
        </w:rPr>
      </w:pPr>
    </w:p>
    <w:p w14:paraId="2CB89809" w14:textId="54B89FC1" w:rsidR="007860E5" w:rsidRPr="00F94015" w:rsidRDefault="00F94015" w:rsidP="00A361BF">
      <w:pPr>
        <w:tabs>
          <w:tab w:val="left" w:pos="6306"/>
        </w:tabs>
        <w:jc w:val="both"/>
        <w:rPr>
          <w:rFonts w:ascii="Lato" w:hAnsi="Lato" w:cs="Lato"/>
          <w:bCs/>
          <w:lang w:val="en-GB"/>
        </w:rPr>
      </w:pPr>
      <w:r>
        <w:rPr>
          <w:rFonts w:ascii="Lato" w:hAnsi="Lato" w:cs="Lato"/>
          <w:bCs/>
          <w:lang w:val="en-GB"/>
        </w:rPr>
        <w:t>If acts from multiple countries are cited, please</w:t>
      </w:r>
      <w:r w:rsidR="00AF1DF6">
        <w:rPr>
          <w:rFonts w:ascii="Lato" w:hAnsi="Lato" w:cs="Lato"/>
          <w:bCs/>
          <w:lang w:val="en-GB"/>
        </w:rPr>
        <w:t xml:space="preserve"> </w:t>
      </w:r>
      <w:r w:rsidR="00454F61">
        <w:rPr>
          <w:rFonts w:ascii="Lato" w:hAnsi="Lato" w:cs="Lato"/>
          <w:bCs/>
          <w:lang w:val="en-GB"/>
        </w:rPr>
        <w:t>group acts from one country and indicate the jurisdiction of origin.</w:t>
      </w:r>
    </w:p>
    <w:p w14:paraId="58829C60" w14:textId="45B03B82" w:rsidR="007860E5" w:rsidRDefault="007860E5" w:rsidP="00A361BF">
      <w:pPr>
        <w:tabs>
          <w:tab w:val="left" w:pos="6306"/>
        </w:tabs>
        <w:jc w:val="both"/>
        <w:rPr>
          <w:rFonts w:ascii="Lato" w:hAnsi="Lato" w:cs="Lato"/>
          <w:b/>
          <w:lang w:val="en-GB"/>
        </w:rPr>
      </w:pPr>
    </w:p>
    <w:p w14:paraId="14E7D6E0" w14:textId="4FAED427" w:rsidR="00A46516" w:rsidRDefault="00A46516" w:rsidP="00A361BF">
      <w:pPr>
        <w:tabs>
          <w:tab w:val="left" w:pos="6306"/>
        </w:tabs>
        <w:jc w:val="both"/>
        <w:rPr>
          <w:rFonts w:ascii="Lato" w:hAnsi="Lato" w:cs="Lato"/>
          <w:b/>
          <w:lang w:val="en-GB"/>
        </w:rPr>
      </w:pPr>
      <w:r>
        <w:rPr>
          <w:rFonts w:ascii="Lato" w:hAnsi="Lato" w:cs="Lato"/>
          <w:b/>
          <w:lang w:val="en-GB"/>
        </w:rPr>
        <w:t>Court rulings</w:t>
      </w:r>
    </w:p>
    <w:p w14:paraId="5239DD49" w14:textId="456D69CD" w:rsidR="007860E5" w:rsidRDefault="004C1506" w:rsidP="00A361BF">
      <w:pPr>
        <w:tabs>
          <w:tab w:val="left" w:pos="6306"/>
        </w:tabs>
        <w:jc w:val="both"/>
        <w:rPr>
          <w:rFonts w:ascii="Lato" w:hAnsi="Lato" w:cs="Lato"/>
          <w:bCs/>
          <w:lang w:val="en-GB"/>
        </w:rPr>
      </w:pPr>
      <w:r w:rsidRPr="004C1506">
        <w:rPr>
          <w:rFonts w:ascii="Lato" w:hAnsi="Lato" w:cs="Lato"/>
          <w:bCs/>
          <w:lang w:val="en-GB"/>
        </w:rPr>
        <w:t>All court rulings mentioned in the paper in alphabetical order</w:t>
      </w:r>
      <w:r w:rsidR="002842FD">
        <w:rPr>
          <w:rFonts w:ascii="Lato" w:hAnsi="Lato" w:cs="Lato"/>
          <w:bCs/>
          <w:lang w:val="en-GB"/>
        </w:rPr>
        <w:t xml:space="preserve">, </w:t>
      </w:r>
      <w:r w:rsidR="002842FD" w:rsidRPr="002842FD">
        <w:rPr>
          <w:rFonts w:ascii="Lato" w:hAnsi="Lato" w:cs="Lato"/>
          <w:bCs/>
          <w:lang w:val="en-GB"/>
        </w:rPr>
        <w:t>cited following the guidelines below:</w:t>
      </w:r>
    </w:p>
    <w:p w14:paraId="25BC9799" w14:textId="26CE650F" w:rsidR="004C1506" w:rsidRDefault="002842FD" w:rsidP="00A361BF">
      <w:pPr>
        <w:tabs>
          <w:tab w:val="left" w:pos="6306"/>
        </w:tabs>
        <w:jc w:val="both"/>
        <w:rPr>
          <w:rFonts w:ascii="Lato" w:hAnsi="Lato" w:cs="Lato"/>
          <w:bCs/>
          <w:lang w:val="en-GB"/>
        </w:rPr>
      </w:pPr>
      <w:r w:rsidRPr="002842FD">
        <w:rPr>
          <w:rFonts w:ascii="Lato" w:hAnsi="Lato" w:cs="Lato"/>
          <w:bCs/>
          <w:lang w:val="en-GB"/>
        </w:rPr>
        <w:t>Court’s full name or customary abbreviation (with English translation of full name in either case) of specified place if applicable, customary name of the ruling, date of the ruling, customary signature of the ruling, place of ruling’s publication or (information about it not being published).</w:t>
      </w:r>
    </w:p>
    <w:p w14:paraId="5707B23C" w14:textId="391AA634" w:rsidR="002F3808" w:rsidRDefault="002F3808" w:rsidP="00A361BF">
      <w:pPr>
        <w:tabs>
          <w:tab w:val="left" w:pos="6306"/>
        </w:tabs>
        <w:jc w:val="both"/>
        <w:rPr>
          <w:rFonts w:ascii="Lato" w:hAnsi="Lato" w:cs="Lato"/>
          <w:bCs/>
          <w:lang w:val="en-GB"/>
        </w:rPr>
      </w:pPr>
      <w:r>
        <w:rPr>
          <w:rFonts w:ascii="Lato" w:hAnsi="Lato" w:cs="Lato"/>
          <w:bCs/>
          <w:lang w:val="en-GB"/>
        </w:rPr>
        <w:t>Example:</w:t>
      </w:r>
    </w:p>
    <w:p w14:paraId="4E66E64A" w14:textId="7AE43ED8" w:rsidR="002F3808" w:rsidRPr="00547ACB" w:rsidRDefault="002F3808" w:rsidP="00A361BF">
      <w:pPr>
        <w:tabs>
          <w:tab w:val="left" w:pos="6306"/>
        </w:tabs>
        <w:jc w:val="both"/>
        <w:rPr>
          <w:rFonts w:ascii="Lato" w:hAnsi="Lato" w:cs="Lato"/>
          <w:b/>
          <w:color w:val="0070C0"/>
          <w:lang w:val="en-GB"/>
        </w:rPr>
      </w:pPr>
      <w:r w:rsidRPr="00547ACB">
        <w:rPr>
          <w:rFonts w:ascii="Lato" w:hAnsi="Lato" w:cs="Lato"/>
          <w:bCs/>
          <w:color w:val="0070C0"/>
          <w:lang w:val="en-GB"/>
        </w:rPr>
        <w:t>ECJ ruling of 25</w:t>
      </w:r>
      <w:r w:rsidRPr="00547ACB">
        <w:rPr>
          <w:rFonts w:ascii="Lato" w:hAnsi="Lato" w:cs="Lato"/>
          <w:bCs/>
          <w:color w:val="0070C0"/>
          <w:vertAlign w:val="superscript"/>
          <w:lang w:val="en-GB"/>
        </w:rPr>
        <w:t>th</w:t>
      </w:r>
      <w:r w:rsidRPr="00547ACB">
        <w:rPr>
          <w:rFonts w:ascii="Lato" w:hAnsi="Lato" w:cs="Lato"/>
          <w:bCs/>
          <w:color w:val="0070C0"/>
          <w:lang w:val="en-GB"/>
        </w:rPr>
        <w:t xml:space="preserve"> February 1999, C-349/96, (ECR 1999/2/I-973)</w:t>
      </w:r>
      <w:r w:rsidRPr="00547ACB">
        <w:rPr>
          <w:rStyle w:val="Odwoanieprzypisudolnego"/>
          <w:rFonts w:ascii="Lato" w:hAnsi="Lato" w:cs="Lato"/>
          <w:color w:val="0070C0"/>
          <w:lang w:val="en-GB"/>
        </w:rPr>
        <w:footnoteReference w:id="7"/>
      </w:r>
      <w:r w:rsidRPr="00547ACB">
        <w:rPr>
          <w:rFonts w:ascii="Lato" w:hAnsi="Lato" w:cs="Lato"/>
          <w:bCs/>
          <w:color w:val="0070C0"/>
          <w:lang w:val="en-GB"/>
        </w:rPr>
        <w:t>.</w:t>
      </w:r>
    </w:p>
    <w:p w14:paraId="5F4760DB" w14:textId="505BA2ED" w:rsidR="007860E5" w:rsidRDefault="007860E5" w:rsidP="00A361BF">
      <w:pPr>
        <w:tabs>
          <w:tab w:val="left" w:pos="6306"/>
        </w:tabs>
        <w:jc w:val="both"/>
        <w:rPr>
          <w:rFonts w:ascii="Lato" w:hAnsi="Lato" w:cs="Lato"/>
          <w:b/>
          <w:lang w:val="en-GB"/>
        </w:rPr>
      </w:pPr>
    </w:p>
    <w:p w14:paraId="6686311E" w14:textId="5C815BF8" w:rsidR="007860E5" w:rsidRDefault="00935B79" w:rsidP="00A361BF">
      <w:pPr>
        <w:tabs>
          <w:tab w:val="left" w:pos="6306"/>
        </w:tabs>
        <w:jc w:val="both"/>
        <w:rPr>
          <w:rFonts w:ascii="Lato" w:hAnsi="Lato" w:cs="Lato"/>
          <w:b/>
          <w:lang w:val="en-GB"/>
        </w:rPr>
      </w:pPr>
      <w:r>
        <w:rPr>
          <w:rFonts w:ascii="Lato" w:hAnsi="Lato" w:cs="Lato"/>
          <w:b/>
          <w:lang w:val="en-GB"/>
        </w:rPr>
        <w:t>Other official documents</w:t>
      </w:r>
    </w:p>
    <w:p w14:paraId="69B230FA" w14:textId="159DEBCD" w:rsidR="00935B79" w:rsidRDefault="00547ACB" w:rsidP="00A361BF">
      <w:pPr>
        <w:tabs>
          <w:tab w:val="left" w:pos="6306"/>
        </w:tabs>
        <w:jc w:val="both"/>
        <w:rPr>
          <w:rFonts w:ascii="Lato" w:hAnsi="Lato" w:cs="Lato"/>
          <w:bCs/>
          <w:lang w:val="en-GB"/>
        </w:rPr>
      </w:pPr>
      <w:r>
        <w:rPr>
          <w:rFonts w:ascii="Lato" w:hAnsi="Lato" w:cs="Lato"/>
          <w:bCs/>
          <w:lang w:val="en-GB"/>
        </w:rPr>
        <w:t>All other documents originating from administrative and judicial bodies of various kinds, cited</w:t>
      </w:r>
      <w:r w:rsidR="00AE64A5">
        <w:rPr>
          <w:rFonts w:ascii="Lato" w:hAnsi="Lato" w:cs="Lato"/>
          <w:bCs/>
          <w:lang w:val="en-GB"/>
        </w:rPr>
        <w:t xml:space="preserve"> in alphabetical order</w:t>
      </w:r>
      <w:r>
        <w:rPr>
          <w:rFonts w:ascii="Lato" w:hAnsi="Lato" w:cs="Lato"/>
          <w:bCs/>
          <w:lang w:val="en-GB"/>
        </w:rPr>
        <w:t xml:space="preserve"> following the guidelines below:</w:t>
      </w:r>
    </w:p>
    <w:p w14:paraId="229AD6BF" w14:textId="7AA8FA7F" w:rsidR="00547ACB" w:rsidRDefault="00A83DEB" w:rsidP="00A361BF">
      <w:pPr>
        <w:tabs>
          <w:tab w:val="left" w:pos="6306"/>
        </w:tabs>
        <w:jc w:val="both"/>
        <w:rPr>
          <w:rFonts w:ascii="Lato" w:hAnsi="Lato" w:cs="Lato"/>
          <w:bCs/>
          <w:lang w:val="en-GB"/>
        </w:rPr>
      </w:pPr>
      <w:r w:rsidRPr="00A83DEB">
        <w:rPr>
          <w:rFonts w:ascii="Lato" w:hAnsi="Lato" w:cs="Lato"/>
          <w:bCs/>
          <w:lang w:val="en-GB"/>
        </w:rPr>
        <w:t>Full name of the document, place of publishing</w:t>
      </w:r>
      <w:r w:rsidR="00362EE6">
        <w:rPr>
          <w:rFonts w:ascii="Lato" w:hAnsi="Lato" w:cs="Lato"/>
          <w:bCs/>
          <w:lang w:val="en-GB"/>
        </w:rPr>
        <w:t xml:space="preserve"> (Internet address, accessed: date of access)</w:t>
      </w:r>
    </w:p>
    <w:p w14:paraId="6266DAC8" w14:textId="1CB1C4AE" w:rsidR="00A83DEB" w:rsidRDefault="00A83DEB" w:rsidP="00A361BF">
      <w:pPr>
        <w:tabs>
          <w:tab w:val="left" w:pos="6306"/>
        </w:tabs>
        <w:jc w:val="both"/>
        <w:rPr>
          <w:rFonts w:ascii="Lato" w:hAnsi="Lato" w:cs="Lato"/>
          <w:bCs/>
          <w:lang w:val="en-GB"/>
        </w:rPr>
      </w:pPr>
      <w:r>
        <w:rPr>
          <w:rFonts w:ascii="Lato" w:hAnsi="Lato" w:cs="Lato"/>
          <w:bCs/>
          <w:lang w:val="en-GB"/>
        </w:rPr>
        <w:t>Example:</w:t>
      </w:r>
    </w:p>
    <w:p w14:paraId="0004C8DF" w14:textId="77777777" w:rsidR="00746C51" w:rsidRPr="00746C51" w:rsidRDefault="00746C51" w:rsidP="00746C51">
      <w:pPr>
        <w:tabs>
          <w:tab w:val="left" w:pos="6306"/>
        </w:tabs>
        <w:jc w:val="both"/>
        <w:rPr>
          <w:rFonts w:ascii="Lato" w:hAnsi="Lato" w:cs="Lato"/>
          <w:bCs/>
          <w:color w:val="0070C0"/>
          <w:lang w:val="en-GB"/>
        </w:rPr>
      </w:pPr>
      <w:r w:rsidRPr="00746C51">
        <w:rPr>
          <w:rFonts w:ascii="Lato" w:hAnsi="Lato" w:cs="Lato"/>
          <w:bCs/>
          <w:color w:val="0070C0"/>
          <w:lang w:val="en-GB"/>
        </w:rPr>
        <w:t>State Aid SA.52194 (2018/FC) – Slovak Retail Turnover Tax – Invitation to submit comments pursuant to Article 108 (2) of the Treaty on the Functioning of the European Union (2019/C 194/03),</w:t>
      </w:r>
    </w:p>
    <w:p w14:paraId="529AB21B" w14:textId="77777777" w:rsidR="00746C51" w:rsidRPr="00746C51" w:rsidRDefault="00746C51" w:rsidP="00746C51">
      <w:pPr>
        <w:tabs>
          <w:tab w:val="left" w:pos="6306"/>
        </w:tabs>
        <w:jc w:val="both"/>
        <w:rPr>
          <w:rFonts w:ascii="Lato" w:hAnsi="Lato" w:cs="Lato"/>
          <w:bCs/>
          <w:color w:val="0070C0"/>
          <w:lang w:val="en-GB"/>
        </w:rPr>
      </w:pPr>
      <w:r w:rsidRPr="00746C51">
        <w:rPr>
          <w:rFonts w:ascii="Lato" w:hAnsi="Lato" w:cs="Lato"/>
          <w:bCs/>
          <w:color w:val="0070C0"/>
          <w:lang w:val="en-GB"/>
        </w:rPr>
        <w:t>Available at:</w:t>
      </w:r>
    </w:p>
    <w:p w14:paraId="6AD2FB82" w14:textId="3D5673B4" w:rsidR="00A83DEB" w:rsidRPr="00547ACB" w:rsidRDefault="00746C51" w:rsidP="00746C51">
      <w:pPr>
        <w:tabs>
          <w:tab w:val="left" w:pos="6306"/>
        </w:tabs>
        <w:jc w:val="both"/>
        <w:rPr>
          <w:rFonts w:ascii="Lato" w:hAnsi="Lato" w:cs="Lato"/>
          <w:bCs/>
          <w:lang w:val="en-GB"/>
        </w:rPr>
      </w:pPr>
      <w:r w:rsidRPr="00746C51">
        <w:rPr>
          <w:rFonts w:ascii="Lato" w:hAnsi="Lato" w:cs="Lato"/>
          <w:bCs/>
          <w:color w:val="0070C0"/>
          <w:lang w:val="en-GB"/>
        </w:rPr>
        <w:t>https://eur-lex.europa.eu/legal-content/EN/TXT/PDF/?uri=CELEX:52019XC0607(06)&amp;rid=1, accessed: 9</w:t>
      </w:r>
      <w:r w:rsidRPr="00746C51">
        <w:rPr>
          <w:rFonts w:ascii="Lato" w:hAnsi="Lato" w:cs="Lato"/>
          <w:bCs/>
          <w:color w:val="0070C0"/>
          <w:vertAlign w:val="superscript"/>
          <w:lang w:val="en-GB"/>
        </w:rPr>
        <w:t>th</w:t>
      </w:r>
      <w:r>
        <w:rPr>
          <w:rFonts w:ascii="Lato" w:hAnsi="Lato" w:cs="Lato"/>
          <w:bCs/>
          <w:color w:val="0070C0"/>
          <w:lang w:val="en-GB"/>
        </w:rPr>
        <w:t xml:space="preserve"> </w:t>
      </w:r>
      <w:r w:rsidRPr="00746C51">
        <w:rPr>
          <w:rFonts w:ascii="Lato" w:hAnsi="Lato" w:cs="Lato"/>
          <w:bCs/>
          <w:color w:val="0070C0"/>
          <w:lang w:val="en-GB"/>
        </w:rPr>
        <w:t>March 2019</w:t>
      </w:r>
    </w:p>
    <w:p w14:paraId="258B0443" w14:textId="38A1A745" w:rsidR="007860E5" w:rsidRDefault="007860E5" w:rsidP="00A361BF">
      <w:pPr>
        <w:tabs>
          <w:tab w:val="left" w:pos="6306"/>
        </w:tabs>
        <w:jc w:val="both"/>
        <w:rPr>
          <w:rFonts w:ascii="Lato" w:hAnsi="Lato" w:cs="Lato"/>
          <w:b/>
          <w:lang w:val="en-GB"/>
        </w:rPr>
      </w:pPr>
    </w:p>
    <w:p w14:paraId="2C9AC49B" w14:textId="0F927B6C" w:rsidR="00746C51" w:rsidRDefault="00746C51" w:rsidP="00A361BF">
      <w:pPr>
        <w:tabs>
          <w:tab w:val="left" w:pos="6306"/>
        </w:tabs>
        <w:jc w:val="both"/>
        <w:rPr>
          <w:rFonts w:ascii="Lato" w:hAnsi="Lato" w:cs="Lato"/>
          <w:b/>
          <w:lang w:val="en-GB"/>
        </w:rPr>
      </w:pPr>
      <w:r>
        <w:rPr>
          <w:rFonts w:ascii="Lato" w:hAnsi="Lato" w:cs="Lato"/>
          <w:b/>
          <w:lang w:val="en-GB"/>
        </w:rPr>
        <w:t>Internet Resources</w:t>
      </w:r>
    </w:p>
    <w:p w14:paraId="0195A066" w14:textId="3F357A55" w:rsidR="00746C51" w:rsidRDefault="00746C51" w:rsidP="00A361BF">
      <w:pPr>
        <w:tabs>
          <w:tab w:val="left" w:pos="6306"/>
        </w:tabs>
        <w:jc w:val="both"/>
        <w:rPr>
          <w:rFonts w:ascii="Lato" w:hAnsi="Lato" w:cs="Lato"/>
          <w:bCs/>
          <w:lang w:val="en-GB"/>
        </w:rPr>
      </w:pPr>
      <w:r>
        <w:rPr>
          <w:rFonts w:ascii="Lato" w:hAnsi="Lato" w:cs="Lato"/>
          <w:bCs/>
          <w:lang w:val="en-GB"/>
        </w:rPr>
        <w:t xml:space="preserve">All other Internet resources that are not scientific articles, legal acts, court rulings or official documents </w:t>
      </w:r>
      <w:r w:rsidR="00AE64A5">
        <w:rPr>
          <w:rFonts w:ascii="Lato" w:hAnsi="Lato" w:cs="Lato"/>
          <w:bCs/>
          <w:lang w:val="en-GB"/>
        </w:rPr>
        <w:t>mentioned in the paper in alphabetical order, cited following the guidelines below:</w:t>
      </w:r>
    </w:p>
    <w:p w14:paraId="01A2D949" w14:textId="7C24E816" w:rsidR="00AE64A5" w:rsidRPr="00746C51" w:rsidRDefault="00362EE6" w:rsidP="00A361BF">
      <w:pPr>
        <w:tabs>
          <w:tab w:val="left" w:pos="6306"/>
        </w:tabs>
        <w:jc w:val="both"/>
        <w:rPr>
          <w:rFonts w:ascii="Lato" w:hAnsi="Lato" w:cs="Lato"/>
          <w:bCs/>
          <w:lang w:val="en-GB"/>
        </w:rPr>
      </w:pPr>
      <w:r w:rsidRPr="00362EE6">
        <w:rPr>
          <w:rFonts w:ascii="Lato" w:hAnsi="Lato" w:cs="Lato"/>
          <w:bCs/>
          <w:lang w:val="en-GB"/>
        </w:rPr>
        <w:t>Title of the website, Available at: Internet address, accessed: date of access</w:t>
      </w:r>
    </w:p>
    <w:p w14:paraId="28A6D79C" w14:textId="77777777" w:rsidR="007A50DE" w:rsidRPr="007A50DE" w:rsidRDefault="007A50DE" w:rsidP="007A50DE">
      <w:pPr>
        <w:tabs>
          <w:tab w:val="left" w:pos="6306"/>
        </w:tabs>
        <w:jc w:val="both"/>
        <w:rPr>
          <w:rFonts w:ascii="Lato" w:hAnsi="Lato" w:cs="Lato"/>
          <w:bCs/>
          <w:color w:val="0070C0"/>
          <w:lang w:val="en-GB"/>
        </w:rPr>
      </w:pPr>
      <w:r w:rsidRPr="007A50DE">
        <w:rPr>
          <w:rFonts w:ascii="Lato" w:hAnsi="Lato" w:cs="Lato"/>
          <w:bCs/>
          <w:color w:val="0070C0"/>
          <w:lang w:val="en-GB"/>
        </w:rPr>
        <w:t xml:space="preserve">V </w:t>
      </w:r>
      <w:proofErr w:type="spellStart"/>
      <w:r w:rsidRPr="007A50DE">
        <w:rPr>
          <w:rFonts w:ascii="Lato" w:hAnsi="Lato" w:cs="Lato"/>
          <w:bCs/>
          <w:color w:val="0070C0"/>
          <w:lang w:val="en-GB"/>
        </w:rPr>
        <w:t>daňových</w:t>
      </w:r>
      <w:proofErr w:type="spellEnd"/>
      <w:r w:rsidRPr="007A50DE">
        <w:rPr>
          <w:rFonts w:ascii="Lato" w:hAnsi="Lato" w:cs="Lato"/>
          <w:bCs/>
          <w:color w:val="0070C0"/>
          <w:lang w:val="en-GB"/>
        </w:rPr>
        <w:t xml:space="preserve"> </w:t>
      </w:r>
      <w:proofErr w:type="spellStart"/>
      <w:r w:rsidRPr="007A50DE">
        <w:rPr>
          <w:rFonts w:ascii="Lato" w:hAnsi="Lato" w:cs="Lato"/>
          <w:bCs/>
          <w:color w:val="0070C0"/>
          <w:lang w:val="en-GB"/>
        </w:rPr>
        <w:t>rajoch</w:t>
      </w:r>
      <w:proofErr w:type="spellEnd"/>
      <w:r w:rsidRPr="007A50DE">
        <w:rPr>
          <w:rFonts w:ascii="Lato" w:hAnsi="Lato" w:cs="Lato"/>
          <w:bCs/>
          <w:color w:val="0070C0"/>
          <w:lang w:val="en-GB"/>
        </w:rPr>
        <w:t xml:space="preserve"> je </w:t>
      </w:r>
      <w:proofErr w:type="spellStart"/>
      <w:r w:rsidRPr="007A50DE">
        <w:rPr>
          <w:rFonts w:ascii="Lato" w:hAnsi="Lato" w:cs="Lato"/>
          <w:bCs/>
          <w:color w:val="0070C0"/>
          <w:lang w:val="en-GB"/>
        </w:rPr>
        <w:t>historicky</w:t>
      </w:r>
      <w:proofErr w:type="spellEnd"/>
      <w:r w:rsidRPr="007A50DE">
        <w:rPr>
          <w:rFonts w:ascii="Lato" w:hAnsi="Lato" w:cs="Lato"/>
          <w:bCs/>
          <w:color w:val="0070C0"/>
          <w:lang w:val="en-GB"/>
        </w:rPr>
        <w:t xml:space="preserve"> </w:t>
      </w:r>
      <w:proofErr w:type="spellStart"/>
      <w:r w:rsidRPr="007A50DE">
        <w:rPr>
          <w:rFonts w:ascii="Lato" w:hAnsi="Lato" w:cs="Lato"/>
          <w:bCs/>
          <w:color w:val="0070C0"/>
          <w:lang w:val="en-GB"/>
        </w:rPr>
        <w:t>najviac</w:t>
      </w:r>
      <w:proofErr w:type="spellEnd"/>
      <w:r w:rsidRPr="007A50DE">
        <w:rPr>
          <w:rFonts w:ascii="Lato" w:hAnsi="Lato" w:cs="Lato"/>
          <w:bCs/>
          <w:color w:val="0070C0"/>
          <w:lang w:val="en-GB"/>
        </w:rPr>
        <w:t xml:space="preserve"> </w:t>
      </w:r>
      <w:proofErr w:type="spellStart"/>
      <w:r w:rsidRPr="007A50DE">
        <w:rPr>
          <w:rFonts w:ascii="Lato" w:hAnsi="Lato" w:cs="Lato"/>
          <w:bCs/>
          <w:color w:val="0070C0"/>
          <w:lang w:val="en-GB"/>
        </w:rPr>
        <w:t>slovenských</w:t>
      </w:r>
      <w:proofErr w:type="spellEnd"/>
      <w:r w:rsidRPr="007A50DE">
        <w:rPr>
          <w:rFonts w:ascii="Lato" w:hAnsi="Lato" w:cs="Lato"/>
          <w:bCs/>
          <w:color w:val="0070C0"/>
          <w:lang w:val="en-GB"/>
        </w:rPr>
        <w:t xml:space="preserve"> </w:t>
      </w:r>
      <w:proofErr w:type="spellStart"/>
      <w:r w:rsidRPr="007A50DE">
        <w:rPr>
          <w:rFonts w:ascii="Lato" w:hAnsi="Lato" w:cs="Lato"/>
          <w:bCs/>
          <w:color w:val="0070C0"/>
          <w:lang w:val="en-GB"/>
        </w:rPr>
        <w:t>firiem</w:t>
      </w:r>
      <w:proofErr w:type="spellEnd"/>
      <w:r w:rsidRPr="007A50DE">
        <w:rPr>
          <w:rFonts w:ascii="Lato" w:hAnsi="Lato" w:cs="Lato"/>
          <w:bCs/>
          <w:color w:val="0070C0"/>
          <w:lang w:val="en-GB"/>
        </w:rPr>
        <w:t xml:space="preserve"> [Historically, most Slovak companies are in tax havens]</w:t>
      </w:r>
    </w:p>
    <w:p w14:paraId="23AA52E4" w14:textId="77777777" w:rsidR="007A50DE" w:rsidRPr="007A50DE" w:rsidRDefault="007A50DE" w:rsidP="007A50DE">
      <w:pPr>
        <w:tabs>
          <w:tab w:val="left" w:pos="6306"/>
        </w:tabs>
        <w:jc w:val="both"/>
        <w:rPr>
          <w:rFonts w:ascii="Lato" w:hAnsi="Lato" w:cs="Lato"/>
          <w:bCs/>
          <w:color w:val="0070C0"/>
          <w:lang w:val="en-GB"/>
        </w:rPr>
      </w:pPr>
      <w:r w:rsidRPr="007A50DE">
        <w:rPr>
          <w:rFonts w:ascii="Lato" w:hAnsi="Lato" w:cs="Lato"/>
          <w:bCs/>
          <w:color w:val="0070C0"/>
          <w:lang w:val="en-GB"/>
        </w:rPr>
        <w:t xml:space="preserve">Available at: </w:t>
      </w:r>
    </w:p>
    <w:p w14:paraId="3A301457" w14:textId="0A288CA3" w:rsidR="00A361BF" w:rsidRPr="007A50DE" w:rsidRDefault="007A50DE" w:rsidP="007A50DE">
      <w:pPr>
        <w:tabs>
          <w:tab w:val="left" w:pos="6306"/>
        </w:tabs>
        <w:jc w:val="both"/>
        <w:rPr>
          <w:rFonts w:ascii="Lato" w:hAnsi="Lato" w:cs="Lato"/>
          <w:bCs/>
          <w:color w:val="0070C0"/>
          <w:lang w:val="en-GB"/>
        </w:rPr>
      </w:pPr>
      <w:r w:rsidRPr="007A50DE">
        <w:rPr>
          <w:rFonts w:ascii="Lato" w:hAnsi="Lato" w:cs="Lato"/>
          <w:bCs/>
          <w:color w:val="0070C0"/>
          <w:lang w:val="en-GB"/>
        </w:rPr>
        <w:t>https://ekonomika.sme.sk/c/20738771/pocet-slovenskych-firiem-s-vlastnikom-v-danovom-raji-vlani-mierne-vzrastol.html, accessed: 9</w:t>
      </w:r>
      <w:r w:rsidRPr="007A50DE">
        <w:rPr>
          <w:rFonts w:ascii="Lato" w:hAnsi="Lato" w:cs="Lato"/>
          <w:bCs/>
          <w:color w:val="0070C0"/>
          <w:vertAlign w:val="superscript"/>
          <w:lang w:val="en-GB"/>
        </w:rPr>
        <w:t>th</w:t>
      </w:r>
      <w:r w:rsidRPr="007A50DE">
        <w:rPr>
          <w:rFonts w:ascii="Lato" w:hAnsi="Lato" w:cs="Lato"/>
          <w:bCs/>
          <w:color w:val="0070C0"/>
          <w:lang w:val="en-GB"/>
        </w:rPr>
        <w:t xml:space="preserve"> March 2019</w:t>
      </w:r>
    </w:p>
    <w:p w14:paraId="197845A8" w14:textId="2986C67C" w:rsidR="002E4A5A" w:rsidRDefault="002E4A5A" w:rsidP="002E4A5A">
      <w:pPr>
        <w:pStyle w:val="Bezodstpw"/>
        <w:jc w:val="both"/>
        <w:rPr>
          <w:rFonts w:ascii="Lato" w:hAnsi="Lato" w:cs="Lato"/>
          <w:sz w:val="20"/>
          <w:szCs w:val="20"/>
          <w:lang w:val="en-GB" w:eastAsia="en-GB" w:bidi="en-GB"/>
        </w:rPr>
      </w:pPr>
    </w:p>
    <w:p w14:paraId="3279473C" w14:textId="1D0FD970" w:rsidR="002E4A5A" w:rsidRDefault="002E4A5A" w:rsidP="002E4A5A">
      <w:pPr>
        <w:pStyle w:val="Bezodstpw"/>
        <w:jc w:val="both"/>
        <w:rPr>
          <w:rFonts w:ascii="Lato" w:hAnsi="Lato" w:cs="Lato"/>
          <w:sz w:val="20"/>
          <w:szCs w:val="20"/>
          <w:lang w:val="en-GB" w:eastAsia="en-GB" w:bidi="en-GB"/>
        </w:rPr>
      </w:pPr>
    </w:p>
    <w:p w14:paraId="015CA241" w14:textId="77777777" w:rsidR="002E4A5A" w:rsidRPr="002E4A5A" w:rsidRDefault="002E4A5A" w:rsidP="002E4A5A">
      <w:pPr>
        <w:pStyle w:val="Bezodstpw"/>
        <w:ind w:left="567" w:hanging="567"/>
        <w:jc w:val="both"/>
        <w:rPr>
          <w:rFonts w:ascii="Lato" w:hAnsi="Lato" w:cs="Lato"/>
          <w:b/>
          <w:bCs/>
          <w:u w:val="single"/>
          <w:lang w:val="en-GB"/>
        </w:rPr>
      </w:pPr>
      <w:r w:rsidRPr="002E4A5A">
        <w:rPr>
          <w:rFonts w:ascii="Lato" w:hAnsi="Lato" w:cs="Lato"/>
          <w:b/>
          <w:bCs/>
          <w:u w:val="single"/>
          <w:lang w:val="en-GB"/>
        </w:rPr>
        <w:t>IMPORTANT</w:t>
      </w:r>
    </w:p>
    <w:p w14:paraId="59C94B9D" w14:textId="77777777" w:rsidR="002E4A5A" w:rsidRPr="002E4A5A" w:rsidRDefault="002E4A5A" w:rsidP="002E4A5A">
      <w:pPr>
        <w:pStyle w:val="Bezodstpw"/>
        <w:jc w:val="both"/>
        <w:rPr>
          <w:rFonts w:ascii="Lato" w:hAnsi="Lato" w:cs="Lato"/>
          <w:lang w:val="en-GB"/>
        </w:rPr>
      </w:pPr>
      <w:r w:rsidRPr="002E4A5A">
        <w:rPr>
          <w:rFonts w:ascii="Lato" w:hAnsi="Lato" w:cs="Lato"/>
          <w:lang w:val="en-GB"/>
        </w:rPr>
        <w:t xml:space="preserve">Surnames of the authors, titles of their works, names of journals, publishing places and companies, names of courts, titles of legal acts, names of official journals, titles of official documents and websites in alphabets other than Latin </w:t>
      </w:r>
      <w:r w:rsidRPr="002E4A5A">
        <w:rPr>
          <w:rFonts w:ascii="Lato" w:hAnsi="Lato" w:cs="Lato"/>
          <w:b/>
          <w:bCs/>
          <w:lang w:val="en-GB"/>
        </w:rPr>
        <w:t>have to be transliterated into Latin.</w:t>
      </w:r>
    </w:p>
    <w:p w14:paraId="1A66A220" w14:textId="77777777" w:rsidR="002E4A5A" w:rsidRPr="002E4A5A" w:rsidRDefault="002E4A5A" w:rsidP="002E4A5A">
      <w:pPr>
        <w:pStyle w:val="Bezodstpw"/>
        <w:jc w:val="both"/>
        <w:rPr>
          <w:rFonts w:ascii="Lato" w:hAnsi="Lato" w:cs="Lato"/>
          <w:lang w:val="en-GB"/>
        </w:rPr>
      </w:pPr>
    </w:p>
    <w:p w14:paraId="27FE5E2B" w14:textId="77777777" w:rsidR="005A69C4" w:rsidRDefault="002E4A5A" w:rsidP="002E4A5A">
      <w:pPr>
        <w:pStyle w:val="Bezodstpw"/>
        <w:jc w:val="both"/>
        <w:rPr>
          <w:rFonts w:ascii="Lato" w:hAnsi="Lato" w:cs="Lato"/>
          <w:lang w:val="en-GB"/>
        </w:rPr>
      </w:pPr>
      <w:r w:rsidRPr="002E4A5A">
        <w:rPr>
          <w:rFonts w:ascii="Lato" w:hAnsi="Lato" w:cs="Lato"/>
          <w:lang w:val="en-GB"/>
        </w:rPr>
        <w:t>Ex</w:t>
      </w:r>
      <w:r w:rsidR="005A69C4">
        <w:rPr>
          <w:rFonts w:ascii="Lato" w:hAnsi="Lato" w:cs="Lato"/>
          <w:lang w:val="en-GB"/>
        </w:rPr>
        <w:t>ample:</w:t>
      </w:r>
    </w:p>
    <w:p w14:paraId="6E666DA1" w14:textId="49219282" w:rsidR="002E4A5A" w:rsidRPr="005A69C4" w:rsidRDefault="002E4A5A" w:rsidP="002E4A5A">
      <w:pPr>
        <w:pStyle w:val="Bezodstpw"/>
        <w:jc w:val="both"/>
        <w:rPr>
          <w:rFonts w:ascii="Lato" w:hAnsi="Lato" w:cs="Lato"/>
          <w:color w:val="0070C0"/>
          <w:lang w:val="en-GB"/>
        </w:rPr>
      </w:pPr>
      <w:r w:rsidRPr="005A69C4">
        <w:rPr>
          <w:rFonts w:ascii="Lato" w:hAnsi="Lato" w:cs="Lato"/>
          <w:color w:val="0070C0"/>
          <w:lang w:val="en-GB"/>
        </w:rPr>
        <w:t xml:space="preserve">Pimenova, O. I.: </w:t>
      </w:r>
      <w:proofErr w:type="spellStart"/>
      <w:r w:rsidRPr="005A69C4">
        <w:rPr>
          <w:rFonts w:ascii="Lato" w:hAnsi="Lato" w:cs="Lato"/>
          <w:color w:val="0070C0"/>
          <w:lang w:val="en-GB"/>
        </w:rPr>
        <w:t>Realizatsiya</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zakonodatelnyh</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prerogativ</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Rossiiskoy</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Federatsii</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na</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osnove</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principov</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subsidiarnosti</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pravovaya</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ocenka</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opyta</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Evropeiskogo</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soyuza</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Zhurnal</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rossiiskogo</w:t>
      </w:r>
      <w:proofErr w:type="spellEnd"/>
      <w:r w:rsidRPr="005A69C4">
        <w:rPr>
          <w:rFonts w:ascii="Lato" w:hAnsi="Lato" w:cs="Lato"/>
          <w:color w:val="0070C0"/>
          <w:lang w:val="en-GB"/>
        </w:rPr>
        <w:t xml:space="preserve"> </w:t>
      </w:r>
      <w:proofErr w:type="spellStart"/>
      <w:r w:rsidRPr="005A69C4">
        <w:rPr>
          <w:rFonts w:ascii="Lato" w:hAnsi="Lato" w:cs="Lato"/>
          <w:color w:val="0070C0"/>
          <w:lang w:val="en-GB"/>
        </w:rPr>
        <w:t>prava</w:t>
      </w:r>
      <w:proofErr w:type="spellEnd"/>
      <w:r w:rsidRPr="005A69C4">
        <w:rPr>
          <w:rFonts w:ascii="Lato" w:hAnsi="Lato" w:cs="Lato"/>
          <w:color w:val="0070C0"/>
          <w:lang w:val="en-GB"/>
        </w:rPr>
        <w:t>, No 8, 2014.</w:t>
      </w:r>
    </w:p>
    <w:p w14:paraId="6A88A8AE" w14:textId="77777777" w:rsidR="002E4A5A" w:rsidRPr="002E4A5A" w:rsidRDefault="002E4A5A" w:rsidP="002E4A5A">
      <w:pPr>
        <w:pStyle w:val="Bezodstpw"/>
        <w:jc w:val="both"/>
        <w:rPr>
          <w:rFonts w:ascii="Lato" w:hAnsi="Lato" w:cs="Lato"/>
          <w:lang w:val="en-GB"/>
        </w:rPr>
      </w:pPr>
    </w:p>
    <w:p w14:paraId="17BC0A55" w14:textId="77777777" w:rsidR="002E4A5A" w:rsidRPr="002E4A5A" w:rsidRDefault="002E4A5A" w:rsidP="002E4A5A">
      <w:pPr>
        <w:pStyle w:val="Bezodstpw"/>
        <w:jc w:val="both"/>
        <w:rPr>
          <w:rFonts w:ascii="Lato" w:hAnsi="Lato" w:cs="Lato"/>
          <w:lang w:val="en-GB"/>
        </w:rPr>
      </w:pPr>
      <w:r w:rsidRPr="002E4A5A">
        <w:rPr>
          <w:rFonts w:ascii="Lato" w:hAnsi="Lato" w:cs="Lato"/>
          <w:lang w:val="en-GB"/>
        </w:rPr>
        <w:t xml:space="preserve">For transliteration, use: </w:t>
      </w:r>
      <w:hyperlink r:id="rId13" w:history="1">
        <w:r w:rsidRPr="002E4A5A">
          <w:rPr>
            <w:rStyle w:val="Hipercze"/>
            <w:rFonts w:ascii="Lato" w:hAnsi="Lato" w:cs="Lato"/>
            <w:lang w:val="en-GB"/>
          </w:rPr>
          <w:t>http://translit.cc/</w:t>
        </w:r>
      </w:hyperlink>
      <w:r w:rsidRPr="002E4A5A">
        <w:rPr>
          <w:rFonts w:ascii="Lato" w:hAnsi="Lato" w:cs="Lato"/>
          <w:lang w:val="en-GB"/>
        </w:rPr>
        <w:t>.</w:t>
      </w:r>
    </w:p>
    <w:p w14:paraId="23E520AB" w14:textId="77777777" w:rsidR="002E4A5A" w:rsidRPr="002E4A5A" w:rsidRDefault="002E4A5A" w:rsidP="002E4A5A">
      <w:pPr>
        <w:pStyle w:val="Bezodstpw"/>
        <w:jc w:val="both"/>
        <w:rPr>
          <w:rFonts w:ascii="Lato" w:hAnsi="Lato" w:cs="Lato"/>
          <w:lang w:val="en-GB"/>
        </w:rPr>
      </w:pPr>
    </w:p>
    <w:p w14:paraId="28230608" w14:textId="77777777" w:rsidR="002E4A5A" w:rsidRPr="002E4A5A" w:rsidRDefault="002E4A5A" w:rsidP="002E4A5A">
      <w:pPr>
        <w:pStyle w:val="Bezodstpw"/>
        <w:jc w:val="both"/>
        <w:rPr>
          <w:rFonts w:ascii="Lato" w:hAnsi="Lato" w:cs="Lato"/>
          <w:b/>
          <w:bCs/>
          <w:u w:val="single"/>
          <w:lang w:val="en-GB"/>
        </w:rPr>
      </w:pPr>
      <w:r w:rsidRPr="002E4A5A">
        <w:rPr>
          <w:rFonts w:ascii="Lato" w:hAnsi="Lato" w:cs="Lato"/>
          <w:b/>
          <w:bCs/>
          <w:u w:val="single"/>
          <w:lang w:val="en-GB"/>
        </w:rPr>
        <w:t>QUESTIONS</w:t>
      </w:r>
    </w:p>
    <w:p w14:paraId="62AB2670" w14:textId="0357E6AB" w:rsidR="002E4A5A" w:rsidRPr="002E4A5A" w:rsidRDefault="002E4A5A" w:rsidP="002E4A5A">
      <w:pPr>
        <w:pStyle w:val="Bezodstpw"/>
        <w:jc w:val="both"/>
        <w:rPr>
          <w:rFonts w:ascii="Lato" w:hAnsi="Lato" w:cs="Lato"/>
          <w:lang w:val="en-GB"/>
        </w:rPr>
      </w:pPr>
      <w:r w:rsidRPr="002E4A5A">
        <w:rPr>
          <w:rFonts w:ascii="Lato" w:hAnsi="Lato" w:cs="Lato"/>
          <w:lang w:val="en-GB"/>
        </w:rPr>
        <w:t>If you have any questions concerning the content of the template</w:t>
      </w:r>
      <w:r w:rsidR="005A69C4">
        <w:rPr>
          <w:rFonts w:ascii="Lato" w:hAnsi="Lato" w:cs="Lato"/>
          <w:lang w:val="en-GB"/>
        </w:rPr>
        <w:t>, how to cite given type or source,</w:t>
      </w:r>
      <w:r w:rsidRPr="002E4A5A">
        <w:rPr>
          <w:rFonts w:ascii="Lato" w:hAnsi="Lato" w:cs="Lato"/>
          <w:lang w:val="en-GB"/>
        </w:rPr>
        <w:t xml:space="preserve"> or the details of formatting of parts of the article to be published in the Financial Law Review, please contact the </w:t>
      </w:r>
      <w:r w:rsidR="00E95F34">
        <w:rPr>
          <w:rFonts w:ascii="Lato" w:hAnsi="Lato" w:cs="Lato"/>
          <w:lang w:val="en-GB"/>
        </w:rPr>
        <w:t>editorial team</w:t>
      </w:r>
      <w:r w:rsidRPr="002E4A5A">
        <w:rPr>
          <w:rFonts w:ascii="Lato" w:hAnsi="Lato" w:cs="Lato"/>
          <w:lang w:val="en-GB"/>
        </w:rPr>
        <w:t xml:space="preserve"> using following e-mail address:</w:t>
      </w:r>
    </w:p>
    <w:p w14:paraId="04155763" w14:textId="7AF67141" w:rsidR="002E4A5A" w:rsidRDefault="00000000" w:rsidP="00ED7471">
      <w:pPr>
        <w:pStyle w:val="Bezodstpw"/>
        <w:jc w:val="center"/>
        <w:rPr>
          <w:rFonts w:ascii="Lato" w:hAnsi="Lato" w:cs="Lato"/>
          <w:sz w:val="20"/>
          <w:szCs w:val="20"/>
          <w:lang w:val="en-GB" w:eastAsia="en-GB" w:bidi="en-GB"/>
        </w:rPr>
      </w:pPr>
      <w:hyperlink r:id="rId14" w:history="1">
        <w:r w:rsidR="00ED7471" w:rsidRPr="008A39C2">
          <w:rPr>
            <w:rStyle w:val="Hipercze"/>
            <w:rFonts w:ascii="Lato" w:hAnsi="Lato" w:cs="Lato"/>
          </w:rPr>
          <w:t>flr@ug.edu.pl</w:t>
        </w:r>
      </w:hyperlink>
    </w:p>
    <w:sectPr w:rsidR="002E4A5A" w:rsidSect="004B4461">
      <w:headerReference w:type="even" r:id="rId15"/>
      <w:headerReference w:type="default" r:id="rId16"/>
      <w:headerReference w:type="first" r:id="rId17"/>
      <w:pgSz w:w="11906" w:h="16838"/>
      <w:pgMar w:top="1417" w:right="1558" w:bottom="1417" w:left="156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47464" w14:textId="77777777" w:rsidR="00B51B31" w:rsidRDefault="00B51B31" w:rsidP="003B27A5">
      <w:pPr>
        <w:spacing w:after="0"/>
      </w:pPr>
      <w:r>
        <w:separator/>
      </w:r>
    </w:p>
  </w:endnote>
  <w:endnote w:type="continuationSeparator" w:id="0">
    <w:p w14:paraId="62818B76" w14:textId="77777777" w:rsidR="00B51B31" w:rsidRDefault="00B51B31" w:rsidP="003B27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EE"/>
    <w:family w:val="swiss"/>
    <w:pitch w:val="variable"/>
    <w:sig w:usb0="E10002FF" w:usb1="5000ECFF" w:usb2="00000009"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font>
  <w:font w:name="Century Gothic">
    <w:panose1 w:val="020B0502020202020204"/>
    <w:charset w:val="EE"/>
    <w:family w:val="swiss"/>
    <w:pitch w:val="variable"/>
    <w:sig w:usb0="00000287" w:usb1="00000000" w:usb2="00000000" w:usb3="00000000" w:csb0="0000009F" w:csb1="00000000"/>
  </w:font>
  <w:font w:name="Minion Pro">
    <w:altName w:val="Cambria"/>
    <w:panose1 w:val="00000000000000000000"/>
    <w:charset w:val="00"/>
    <w:family w:val="roman"/>
    <w:notTrueType/>
    <w:pitch w:val="variable"/>
    <w:sig w:usb0="E00002AF" w:usb1="50006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B68C4" w14:textId="77777777" w:rsidR="00B51B31" w:rsidRDefault="00B51B31" w:rsidP="003B27A5">
      <w:pPr>
        <w:spacing w:after="0"/>
      </w:pPr>
      <w:r>
        <w:separator/>
      </w:r>
    </w:p>
  </w:footnote>
  <w:footnote w:type="continuationSeparator" w:id="0">
    <w:p w14:paraId="38DEC315" w14:textId="77777777" w:rsidR="00B51B31" w:rsidRDefault="00B51B31" w:rsidP="003B27A5">
      <w:pPr>
        <w:spacing w:after="0"/>
      </w:pPr>
      <w:r>
        <w:continuationSeparator/>
      </w:r>
    </w:p>
  </w:footnote>
  <w:footnote w:id="1">
    <w:p w14:paraId="77A8EA56" w14:textId="7830CF55" w:rsidR="000D2FB7" w:rsidRPr="00596650" w:rsidRDefault="00AA7E2F" w:rsidP="00596650">
      <w:pPr>
        <w:pStyle w:val="Bezodstpw"/>
        <w:jc w:val="both"/>
        <w:rPr>
          <w:rFonts w:ascii="Lato" w:hAnsi="Lato" w:cs="Lato"/>
          <w:sz w:val="20"/>
          <w:szCs w:val="20"/>
          <w:lang w:val="en-GB"/>
        </w:rPr>
      </w:pPr>
      <w:r w:rsidRPr="00596650">
        <w:rPr>
          <w:rStyle w:val="Odwoanieprzypisudolnego"/>
          <w:rFonts w:ascii="Lato" w:hAnsi="Lato" w:cs="Lato"/>
          <w:sz w:val="20"/>
          <w:szCs w:val="20"/>
        </w:rPr>
        <w:sym w:font="Symbol" w:char="F02A"/>
      </w:r>
      <w:r w:rsidRPr="00596650">
        <w:rPr>
          <w:rFonts w:ascii="Lato" w:hAnsi="Lato" w:cs="Lato"/>
          <w:sz w:val="20"/>
          <w:szCs w:val="20"/>
          <w:lang w:val="en-GB"/>
        </w:rPr>
        <w:t xml:space="preserve"> </w:t>
      </w:r>
      <w:r w:rsidR="001D3BF6" w:rsidRPr="00596650">
        <w:rPr>
          <w:rFonts w:ascii="Lato" w:hAnsi="Lato" w:cs="Lato"/>
          <w:sz w:val="20"/>
          <w:szCs w:val="20"/>
          <w:lang w:val="en-GB"/>
        </w:rPr>
        <w:t xml:space="preserve">Scientific career and other information provided by the Author about themselves </w:t>
      </w:r>
      <w:r w:rsidR="000D2FB7" w:rsidRPr="00596650">
        <w:rPr>
          <w:rFonts w:ascii="Lato" w:hAnsi="Lato" w:cs="Lato"/>
          <w:sz w:val="20"/>
          <w:szCs w:val="20"/>
          <w:lang w:val="en-GB"/>
        </w:rPr>
        <w:t xml:space="preserve">– Name, Surname, affiliation – official position, represented </w:t>
      </w:r>
      <w:r w:rsidR="00A42690" w:rsidRPr="00596650">
        <w:rPr>
          <w:rFonts w:ascii="Lato" w:hAnsi="Lato" w:cs="Lato"/>
          <w:sz w:val="20"/>
          <w:szCs w:val="20"/>
          <w:lang w:val="en-GB"/>
        </w:rPr>
        <w:t>scientific institution</w:t>
      </w:r>
      <w:r w:rsidR="000D2FB7" w:rsidRPr="00596650">
        <w:rPr>
          <w:rFonts w:ascii="Lato" w:hAnsi="Lato" w:cs="Lato"/>
          <w:sz w:val="20"/>
          <w:szCs w:val="20"/>
          <w:lang w:val="en-GB"/>
        </w:rPr>
        <w:t>, department, faculty, its address. Information about Author’s scientific interests, most important works, positions held in scientific and official organs. Author’s e-mail, ORCID number.</w:t>
      </w:r>
      <w:r w:rsidR="00CC140D" w:rsidRPr="00596650">
        <w:rPr>
          <w:rFonts w:ascii="Lato" w:hAnsi="Lato" w:cs="Lato"/>
          <w:sz w:val="20"/>
          <w:szCs w:val="20"/>
          <w:lang w:val="en-GB"/>
        </w:rPr>
        <w:t xml:space="preserve"> </w:t>
      </w:r>
      <w:r w:rsidR="000D2FB7" w:rsidRPr="00596650">
        <w:rPr>
          <w:rFonts w:ascii="Lato" w:hAnsi="Lato" w:cs="Lato"/>
          <w:sz w:val="20"/>
          <w:szCs w:val="20"/>
          <w:lang w:val="en-GB"/>
        </w:rPr>
        <w:t>Example:</w:t>
      </w:r>
    </w:p>
    <w:p w14:paraId="6A958538" w14:textId="043FE93F" w:rsidR="00F86B4A" w:rsidRPr="00596650" w:rsidRDefault="000D2FB7" w:rsidP="00596650">
      <w:pPr>
        <w:pStyle w:val="Bezodstpw"/>
        <w:jc w:val="both"/>
        <w:rPr>
          <w:rFonts w:ascii="Lato" w:hAnsi="Lato" w:cs="Lato"/>
          <w:sz w:val="20"/>
          <w:szCs w:val="20"/>
          <w:lang w:val="en-GB"/>
        </w:rPr>
      </w:pPr>
      <w:r w:rsidRPr="00596650">
        <w:rPr>
          <w:rFonts w:ascii="Lato" w:hAnsi="Lato" w:cs="Lato"/>
          <w:color w:val="0070C0"/>
          <w:sz w:val="20"/>
          <w:szCs w:val="20"/>
          <w:lang w:val="en-GB"/>
        </w:rPr>
        <w:t>Professor for Financial Law, Department of Financial Law, Faculty of Law and Administration, Gdansk University, Poland</w:t>
      </w:r>
      <w:r w:rsidR="001D3BF6" w:rsidRPr="00596650">
        <w:rPr>
          <w:rFonts w:ascii="Lato" w:hAnsi="Lato" w:cs="Lato"/>
          <w:color w:val="0070C0"/>
          <w:sz w:val="20"/>
          <w:szCs w:val="20"/>
          <w:lang w:val="en-GB"/>
        </w:rPr>
        <w:t xml:space="preserve">, specializing </w:t>
      </w:r>
      <w:r w:rsidRPr="00596650">
        <w:rPr>
          <w:rFonts w:ascii="Lato" w:hAnsi="Lato" w:cs="Lato"/>
          <w:color w:val="0070C0"/>
          <w:sz w:val="20"/>
          <w:szCs w:val="20"/>
          <w:lang w:val="en-GB"/>
        </w:rPr>
        <w:t xml:space="preserve">in tax law and local government finance. </w:t>
      </w:r>
      <w:r w:rsidR="001D3BF6" w:rsidRPr="00596650">
        <w:rPr>
          <w:rFonts w:ascii="Lato" w:hAnsi="Lato" w:cs="Lato"/>
          <w:color w:val="0070C0"/>
          <w:sz w:val="20"/>
          <w:szCs w:val="20"/>
          <w:lang w:val="en-GB"/>
        </w:rPr>
        <w:t>A</w:t>
      </w:r>
      <w:r w:rsidRPr="00596650">
        <w:rPr>
          <w:rFonts w:ascii="Lato" w:hAnsi="Lato" w:cs="Lato"/>
          <w:color w:val="0070C0"/>
          <w:sz w:val="20"/>
          <w:szCs w:val="20"/>
          <w:lang w:val="en-GB"/>
        </w:rPr>
        <w:t xml:space="preserve">uthor of 5 books and more than 40 reviewed articles in prestigious journals. </w:t>
      </w:r>
      <w:r w:rsidR="001D3BF6" w:rsidRPr="00596650">
        <w:rPr>
          <w:rFonts w:ascii="Lato" w:hAnsi="Lato" w:cs="Lato"/>
          <w:color w:val="0070C0"/>
          <w:sz w:val="20"/>
          <w:szCs w:val="20"/>
          <w:lang w:val="en-GB"/>
        </w:rPr>
        <w:t>M</w:t>
      </w:r>
      <w:r w:rsidRPr="00596650">
        <w:rPr>
          <w:rFonts w:ascii="Lato" w:hAnsi="Lato" w:cs="Lato"/>
          <w:color w:val="0070C0"/>
          <w:sz w:val="20"/>
          <w:szCs w:val="20"/>
          <w:lang w:val="en-GB"/>
        </w:rPr>
        <w:t xml:space="preserve">ember of Information and Organization Centre for the Research on the Public Finances and Tax Law in the Countries of Central and Eastern Europe. Contact email: jan.kowalski@ug.edu.pl, </w:t>
      </w:r>
      <w:r w:rsidR="00000E21" w:rsidRPr="00596650">
        <w:rPr>
          <w:rFonts w:ascii="Lato" w:hAnsi="Lato" w:cs="Lato"/>
          <w:color w:val="0070C0"/>
          <w:sz w:val="20"/>
          <w:szCs w:val="20"/>
          <w:lang w:val="en-GB"/>
        </w:rPr>
        <w:t xml:space="preserve">ORCID: </w:t>
      </w:r>
      <w:r w:rsidRPr="00596650">
        <w:rPr>
          <w:rFonts w:ascii="Lato" w:hAnsi="Lato" w:cs="Lato"/>
          <w:color w:val="0070C0"/>
          <w:sz w:val="20"/>
          <w:szCs w:val="20"/>
          <w:lang w:val="en-GB"/>
        </w:rPr>
        <w:t>0000-0002-1825-0097</w:t>
      </w:r>
      <w:r w:rsidR="002051EB" w:rsidRPr="00596650">
        <w:rPr>
          <w:rFonts w:ascii="Lato" w:hAnsi="Lato" w:cs="Lato"/>
          <w:color w:val="0070C0"/>
          <w:sz w:val="20"/>
          <w:szCs w:val="20"/>
          <w:lang w:val="en-GB"/>
        </w:rPr>
        <w:t>.</w:t>
      </w:r>
    </w:p>
  </w:footnote>
  <w:footnote w:id="2">
    <w:p w14:paraId="388032BF" w14:textId="72CD232C" w:rsidR="003D6AFF" w:rsidRPr="00596650" w:rsidRDefault="003D6AFF" w:rsidP="00596650">
      <w:pPr>
        <w:pStyle w:val="Tekstprzypisudolnego"/>
        <w:jc w:val="both"/>
        <w:rPr>
          <w:rFonts w:ascii="Lato" w:hAnsi="Lato" w:cs="Lato"/>
          <w:lang w:val="en-GB"/>
        </w:rPr>
      </w:pPr>
      <w:r w:rsidRPr="00596650">
        <w:rPr>
          <w:rStyle w:val="Odwoanieprzypisudolnego"/>
          <w:rFonts w:ascii="Lato" w:hAnsi="Lato" w:cs="Lato"/>
        </w:rPr>
        <w:footnoteRef/>
      </w:r>
      <w:r w:rsidRPr="00596650">
        <w:rPr>
          <w:rFonts w:ascii="Lato" w:hAnsi="Lato" w:cs="Lato"/>
          <w:lang w:val="en-GB"/>
        </w:rPr>
        <w:t xml:space="preserve"> If applicable, information about the research project which the paper is a part of/funding from a given grant.</w:t>
      </w:r>
    </w:p>
  </w:footnote>
  <w:footnote w:id="3">
    <w:p w14:paraId="358F1E02" w14:textId="4F683BCB" w:rsidR="00596650" w:rsidRPr="00596650" w:rsidRDefault="00596650" w:rsidP="00596650">
      <w:pPr>
        <w:pStyle w:val="Tekstprzypisudolnego"/>
        <w:jc w:val="both"/>
        <w:rPr>
          <w:rFonts w:ascii="Lato" w:hAnsi="Lato" w:cs="Lato"/>
        </w:rPr>
      </w:pPr>
      <w:r w:rsidRPr="00596650">
        <w:rPr>
          <w:rStyle w:val="Odwoanieprzypisudolnego"/>
          <w:rFonts w:ascii="Lato" w:hAnsi="Lato" w:cs="Lato"/>
        </w:rPr>
        <w:footnoteRef/>
      </w:r>
      <w:r w:rsidRPr="00596650">
        <w:rPr>
          <w:rFonts w:ascii="Lato" w:hAnsi="Lato" w:cs="Lato"/>
        </w:rPr>
        <w:t xml:space="preserve"> </w:t>
      </w:r>
      <w:r w:rsidRPr="00596650">
        <w:rPr>
          <w:rFonts w:ascii="Lato" w:hAnsi="Lato" w:cs="Lato"/>
          <w:lang w:val="en-GB"/>
        </w:rPr>
        <w:t>F</w:t>
      </w:r>
      <w:r w:rsidRPr="00596650">
        <w:rPr>
          <w:rFonts w:ascii="Lato" w:hAnsi="Lato" w:cs="Lato"/>
          <w:lang w:val="en-GB"/>
        </w:rPr>
        <w:t>ull bibliographical information on the resource is given</w:t>
      </w:r>
      <w:r w:rsidRPr="00596650">
        <w:rPr>
          <w:rFonts w:ascii="Lato" w:hAnsi="Lato" w:cs="Lato"/>
          <w:lang w:val="en-GB"/>
        </w:rPr>
        <w:t xml:space="preserve"> reference section below.</w:t>
      </w:r>
    </w:p>
  </w:footnote>
  <w:footnote w:id="4">
    <w:p w14:paraId="46EE2D40" w14:textId="15D77AC3" w:rsidR="0031301B" w:rsidRPr="00596650" w:rsidRDefault="0031301B" w:rsidP="00596650">
      <w:pPr>
        <w:pStyle w:val="Tekstprzypisudolnego"/>
        <w:jc w:val="both"/>
        <w:rPr>
          <w:rFonts w:ascii="Lato" w:hAnsi="Lato" w:cs="Lato"/>
          <w:lang w:val="en-US"/>
        </w:rPr>
      </w:pPr>
      <w:r w:rsidRPr="00596650">
        <w:rPr>
          <w:rStyle w:val="Odwoanieprzypisudolnego"/>
          <w:rFonts w:ascii="Lato" w:hAnsi="Lato" w:cs="Lato"/>
        </w:rPr>
        <w:footnoteRef/>
      </w:r>
      <w:r w:rsidRPr="00596650">
        <w:rPr>
          <w:rFonts w:ascii="Lato" w:hAnsi="Lato" w:cs="Lato"/>
          <w:lang w:val="en-US"/>
        </w:rPr>
        <w:t xml:space="preserve"> To explain details, or discuss accessory themes, but not for references.</w:t>
      </w:r>
    </w:p>
  </w:footnote>
  <w:footnote w:id="5">
    <w:p w14:paraId="1D0D1CD4" w14:textId="02522D98" w:rsidR="00DA04E4" w:rsidRPr="00596650" w:rsidRDefault="00DA04E4" w:rsidP="00596650">
      <w:pPr>
        <w:pStyle w:val="Tekstprzypisudolnego"/>
        <w:jc w:val="both"/>
        <w:rPr>
          <w:rFonts w:ascii="Lato" w:hAnsi="Lato" w:cs="Lato"/>
          <w:lang w:val="en-US"/>
        </w:rPr>
      </w:pPr>
      <w:r w:rsidRPr="00596650">
        <w:rPr>
          <w:rStyle w:val="Odwoanieprzypisudolnego"/>
          <w:rFonts w:ascii="Lato" w:hAnsi="Lato" w:cs="Lato"/>
        </w:rPr>
        <w:footnoteRef/>
      </w:r>
      <w:r w:rsidRPr="00596650">
        <w:rPr>
          <w:rFonts w:ascii="Lato" w:hAnsi="Lato" w:cs="Lato"/>
          <w:lang w:val="en-US"/>
        </w:rPr>
        <w:t xml:space="preserve"> Please explain the abbreviation in the first instance of referencing given body’s judgement. Example: </w:t>
      </w:r>
      <w:r w:rsidR="000155B1" w:rsidRPr="00596650">
        <w:rPr>
          <w:rFonts w:ascii="Lato" w:hAnsi="Lato" w:cs="Lato"/>
          <w:color w:val="0070C0"/>
          <w:lang w:val="en-US"/>
        </w:rPr>
        <w:t>from hereinafter “</w:t>
      </w:r>
      <w:r w:rsidRPr="00596650">
        <w:rPr>
          <w:rFonts w:ascii="Lato" w:hAnsi="Lato" w:cs="Lato"/>
          <w:color w:val="0070C0"/>
          <w:lang w:val="en-US"/>
        </w:rPr>
        <w:t>WSA</w:t>
      </w:r>
      <w:r w:rsidR="000155B1" w:rsidRPr="00596650">
        <w:rPr>
          <w:rFonts w:ascii="Lato" w:hAnsi="Lato" w:cs="Lato"/>
          <w:color w:val="0070C0"/>
          <w:lang w:val="en-US"/>
        </w:rPr>
        <w:t>” stands for</w:t>
      </w:r>
      <w:r w:rsidR="001C5A76" w:rsidRPr="00596650">
        <w:rPr>
          <w:rFonts w:ascii="Lato" w:hAnsi="Lato" w:cs="Lato"/>
          <w:color w:val="0070C0"/>
          <w:lang w:val="en-US"/>
        </w:rPr>
        <w:t xml:space="preserve"> “Wojewódzki </w:t>
      </w:r>
      <w:proofErr w:type="spellStart"/>
      <w:r w:rsidR="001C5A76" w:rsidRPr="00596650">
        <w:rPr>
          <w:rFonts w:ascii="Lato" w:hAnsi="Lato" w:cs="Lato"/>
          <w:color w:val="0070C0"/>
          <w:lang w:val="en-US"/>
        </w:rPr>
        <w:t>Sąd</w:t>
      </w:r>
      <w:proofErr w:type="spellEnd"/>
      <w:r w:rsidR="001C5A76" w:rsidRPr="00596650">
        <w:rPr>
          <w:rFonts w:ascii="Lato" w:hAnsi="Lato" w:cs="Lato"/>
          <w:color w:val="0070C0"/>
          <w:lang w:val="en-US"/>
        </w:rPr>
        <w:t xml:space="preserve"> </w:t>
      </w:r>
      <w:proofErr w:type="spellStart"/>
      <w:r w:rsidR="001C5A76" w:rsidRPr="00596650">
        <w:rPr>
          <w:rFonts w:ascii="Lato" w:hAnsi="Lato" w:cs="Lato"/>
          <w:color w:val="0070C0"/>
          <w:lang w:val="en-US"/>
        </w:rPr>
        <w:t>Administracyjny</w:t>
      </w:r>
      <w:proofErr w:type="spellEnd"/>
      <w:r w:rsidR="001C5A76" w:rsidRPr="00596650">
        <w:rPr>
          <w:rFonts w:ascii="Lato" w:hAnsi="Lato" w:cs="Lato"/>
          <w:color w:val="0070C0"/>
          <w:lang w:val="en-US"/>
        </w:rPr>
        <w:t>” (</w:t>
      </w:r>
      <w:proofErr w:type="spellStart"/>
      <w:r w:rsidR="001C5A76" w:rsidRPr="00596650">
        <w:rPr>
          <w:rFonts w:ascii="Lato" w:hAnsi="Lato" w:cs="Lato"/>
          <w:color w:val="0070C0"/>
          <w:lang w:val="en-US"/>
        </w:rPr>
        <w:t>Provincional</w:t>
      </w:r>
      <w:proofErr w:type="spellEnd"/>
      <w:r w:rsidR="001C5A76" w:rsidRPr="00596650">
        <w:rPr>
          <w:rFonts w:ascii="Lato" w:hAnsi="Lato" w:cs="Lato"/>
          <w:color w:val="0070C0"/>
          <w:lang w:val="en-US"/>
        </w:rPr>
        <w:t xml:space="preserve"> Court).</w:t>
      </w:r>
    </w:p>
  </w:footnote>
  <w:footnote w:id="6">
    <w:p w14:paraId="32715B0E" w14:textId="65B19AE0" w:rsidR="002E0650" w:rsidRPr="00596650" w:rsidRDefault="002E0650" w:rsidP="00596650">
      <w:pPr>
        <w:pStyle w:val="Tekstprzypisudolnego"/>
        <w:jc w:val="both"/>
        <w:rPr>
          <w:rFonts w:ascii="Lato" w:hAnsi="Lato" w:cs="Lato"/>
          <w:lang w:val="en-US"/>
        </w:rPr>
      </w:pPr>
      <w:r w:rsidRPr="00596650">
        <w:rPr>
          <w:rStyle w:val="Odwoanieprzypisudolnego"/>
          <w:rFonts w:ascii="Lato" w:hAnsi="Lato" w:cs="Lato"/>
        </w:rPr>
        <w:footnoteRef/>
      </w:r>
      <w:r w:rsidRPr="00596650">
        <w:rPr>
          <w:rFonts w:ascii="Lato" w:hAnsi="Lato" w:cs="Lato"/>
          <w:lang w:val="en-US"/>
        </w:rPr>
        <w:t xml:space="preserve"> </w:t>
      </w:r>
      <w:r w:rsidR="00E1750C" w:rsidRPr="00596650">
        <w:rPr>
          <w:rFonts w:ascii="Lato" w:hAnsi="Lato" w:cs="Lato"/>
          <w:lang w:val="en-US"/>
        </w:rPr>
        <w:t xml:space="preserve">That means articles that are published only in electronic form. </w:t>
      </w:r>
      <w:r w:rsidR="00B76D8C" w:rsidRPr="00596650">
        <w:rPr>
          <w:rFonts w:ascii="Lato" w:hAnsi="Lato" w:cs="Lato"/>
          <w:lang w:val="en-US"/>
        </w:rPr>
        <w:t xml:space="preserve">Please do not </w:t>
      </w:r>
      <w:r w:rsidR="000B5B34" w:rsidRPr="00596650">
        <w:rPr>
          <w:rFonts w:ascii="Lato" w:hAnsi="Lato" w:cs="Lato"/>
          <w:lang w:val="en-US"/>
        </w:rPr>
        <w:t xml:space="preserve">replace information about source journal with Internet links. </w:t>
      </w:r>
      <w:r w:rsidR="00E1750C" w:rsidRPr="00596650">
        <w:rPr>
          <w:rFonts w:ascii="Lato" w:hAnsi="Lato" w:cs="Lato"/>
          <w:lang w:val="en-US"/>
        </w:rPr>
        <w:t xml:space="preserve">If there is no open access copy to which a link can be provided, please </w:t>
      </w:r>
      <w:r w:rsidR="00B76D8C" w:rsidRPr="00596650">
        <w:rPr>
          <w:rFonts w:ascii="Lato" w:hAnsi="Lato" w:cs="Lato"/>
          <w:lang w:val="en-US"/>
        </w:rPr>
        <w:t>provide article DOI.</w:t>
      </w:r>
    </w:p>
  </w:footnote>
  <w:footnote w:id="7">
    <w:p w14:paraId="3A550FBF" w14:textId="50EA0AA4" w:rsidR="002F3808" w:rsidRPr="00596650" w:rsidRDefault="002F3808" w:rsidP="00596650">
      <w:pPr>
        <w:pStyle w:val="Tekstprzypisudolnego"/>
        <w:jc w:val="both"/>
        <w:rPr>
          <w:rFonts w:ascii="Lato" w:hAnsi="Lato" w:cs="Lato"/>
          <w:lang w:val="en-US"/>
        </w:rPr>
      </w:pPr>
      <w:r w:rsidRPr="00596650">
        <w:rPr>
          <w:rStyle w:val="Odwoanieprzypisudolnego"/>
          <w:rFonts w:ascii="Lato" w:hAnsi="Lato" w:cs="Lato"/>
        </w:rPr>
        <w:footnoteRef/>
      </w:r>
      <w:r w:rsidRPr="00596650">
        <w:rPr>
          <w:rFonts w:ascii="Lato" w:hAnsi="Lato" w:cs="Lato"/>
          <w:lang w:val="en-US"/>
        </w:rPr>
        <w:t xml:space="preserve"> The information provided should allow the reader to find the whole text of the ruling.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cs="Lato"/>
        <w:sz w:val="20"/>
        <w:szCs w:val="20"/>
      </w:rPr>
      <w:id w:val="209619502"/>
      <w:docPartObj>
        <w:docPartGallery w:val="Page Numbers (Top of Page)"/>
        <w:docPartUnique/>
      </w:docPartObj>
    </w:sdtPr>
    <w:sdtContent>
      <w:p w14:paraId="15159B2B" w14:textId="79C6F7CC" w:rsidR="0002782C" w:rsidRPr="0033647D" w:rsidRDefault="006B3222" w:rsidP="006B3222">
        <w:pPr>
          <w:pStyle w:val="Nagwek"/>
          <w:pBdr>
            <w:bottom w:val="single" w:sz="6" w:space="1" w:color="auto"/>
          </w:pBdr>
          <w:jc w:val="both"/>
          <w:rPr>
            <w:rFonts w:ascii="Lato" w:hAnsi="Lato" w:cs="Lato"/>
            <w:sz w:val="20"/>
            <w:szCs w:val="20"/>
            <w:lang w:val="en-GB"/>
          </w:rPr>
        </w:pPr>
        <w:r w:rsidRPr="0033647D">
          <w:rPr>
            <w:rFonts w:ascii="Lato" w:hAnsi="Lato" w:cs="Lato"/>
            <w:sz w:val="20"/>
            <w:szCs w:val="20"/>
            <w:lang w:val="en-GB"/>
          </w:rPr>
          <w:t xml:space="preserve">             </w:t>
        </w:r>
        <w:r w:rsidR="004959B7">
          <w:rPr>
            <w:rFonts w:ascii="Lato" w:hAnsi="Lato" w:cs="Lato"/>
            <w:sz w:val="20"/>
            <w:szCs w:val="20"/>
            <w:lang w:val="en-GB"/>
          </w:rPr>
          <w:t xml:space="preserve">     </w:t>
        </w:r>
        <w:r w:rsidR="00DA5F5A">
          <w:rPr>
            <w:rFonts w:ascii="Lato" w:hAnsi="Lato" w:cs="Lato"/>
            <w:sz w:val="20"/>
            <w:szCs w:val="20"/>
            <w:lang w:val="en-GB"/>
          </w:rPr>
          <w:t xml:space="preserve">            </w:t>
        </w:r>
        <w:r w:rsidR="009D7F1C">
          <w:rPr>
            <w:rFonts w:ascii="Lato" w:hAnsi="Lato" w:cs="Lato"/>
            <w:sz w:val="20"/>
            <w:szCs w:val="20"/>
            <w:lang w:val="en-GB"/>
          </w:rPr>
          <w:t xml:space="preserve"> </w:t>
        </w:r>
        <w:r w:rsidR="009D7F1C">
          <w:rPr>
            <w:rFonts w:ascii="Lato" w:hAnsi="Lato" w:cs="Lato"/>
            <w:sz w:val="20"/>
            <w:szCs w:val="20"/>
            <w:lang w:val="en-GB"/>
          </w:rPr>
          <w:tab/>
        </w:r>
        <w:r w:rsidR="00AA0CD2">
          <w:rPr>
            <w:rFonts w:ascii="Lato" w:hAnsi="Lato" w:cs="Lato"/>
            <w:sz w:val="20"/>
            <w:szCs w:val="20"/>
            <w:lang w:val="en-GB"/>
          </w:rPr>
          <w:t xml:space="preserve">  </w:t>
        </w:r>
        <w:r w:rsidR="00707977">
          <w:rPr>
            <w:rFonts w:ascii="Lato" w:hAnsi="Lato" w:cs="Lato"/>
            <w:sz w:val="20"/>
            <w:szCs w:val="20"/>
            <w:lang w:val="en-GB"/>
          </w:rPr>
          <w:t xml:space="preserve">         </w:t>
        </w:r>
        <w:r w:rsidR="00AE7A0E">
          <w:rPr>
            <w:rFonts w:ascii="Lato" w:hAnsi="Lato" w:cs="Lato"/>
            <w:sz w:val="20"/>
            <w:szCs w:val="20"/>
            <w:lang w:val="en-GB"/>
          </w:rPr>
          <w:t xml:space="preserve">      </w:t>
        </w:r>
        <w:r w:rsidR="000821F6">
          <w:rPr>
            <w:rFonts w:ascii="Lato" w:hAnsi="Lato" w:cs="Lato"/>
            <w:sz w:val="20"/>
            <w:szCs w:val="20"/>
            <w:lang w:val="en-GB"/>
          </w:rPr>
          <w:t xml:space="preserve">   </w:t>
        </w:r>
        <w:r w:rsidR="00AE7A0E">
          <w:rPr>
            <w:rFonts w:ascii="Lato" w:hAnsi="Lato" w:cs="Lato"/>
            <w:sz w:val="20"/>
            <w:szCs w:val="20"/>
            <w:lang w:val="en-GB"/>
          </w:rPr>
          <w:t xml:space="preserve">  </w:t>
        </w:r>
        <w:r w:rsidR="000821F6">
          <w:rPr>
            <w:rFonts w:ascii="Lato" w:hAnsi="Lato" w:cs="Lato"/>
            <w:sz w:val="20"/>
            <w:szCs w:val="20"/>
            <w:lang w:val="en-GB"/>
          </w:rPr>
          <w:t xml:space="preserve">             Abbreviation of the title</w:t>
        </w:r>
        <w:r w:rsidR="009D7F1C" w:rsidRPr="009D7F1C">
          <w:rPr>
            <w:rFonts w:ascii="Lato" w:hAnsi="Lato" w:cs="Lato"/>
            <w:sz w:val="20"/>
            <w:szCs w:val="20"/>
            <w:lang w:val="en-GB"/>
          </w:rPr>
          <w:t>...</w:t>
        </w:r>
        <w:r w:rsidRPr="0033647D">
          <w:rPr>
            <w:rFonts w:ascii="Lato" w:hAnsi="Lato" w:cs="Lato"/>
            <w:sz w:val="20"/>
            <w:szCs w:val="20"/>
            <w:lang w:val="en-GB"/>
          </w:rPr>
          <w:t xml:space="preserve"> </w:t>
        </w:r>
        <w:r w:rsidR="000249D9">
          <w:rPr>
            <w:rFonts w:ascii="Lato" w:hAnsi="Lato" w:cs="Lato"/>
            <w:sz w:val="20"/>
            <w:szCs w:val="20"/>
            <w:lang w:val="en-GB"/>
          </w:rPr>
          <w:t xml:space="preserve"> </w:t>
        </w:r>
        <w:r w:rsidR="000821F6">
          <w:rPr>
            <w:rFonts w:ascii="Lato" w:hAnsi="Lato" w:cs="Lato"/>
            <w:sz w:val="20"/>
            <w:szCs w:val="20"/>
            <w:lang w:val="en-GB"/>
          </w:rPr>
          <w:t xml:space="preserve">  </w:t>
        </w:r>
        <w:r w:rsidR="00707977">
          <w:rPr>
            <w:rFonts w:ascii="Lato" w:hAnsi="Lato" w:cs="Lato"/>
            <w:sz w:val="20"/>
            <w:szCs w:val="20"/>
            <w:lang w:val="en-GB"/>
          </w:rPr>
          <w:t xml:space="preserve">       </w:t>
        </w:r>
        <w:r w:rsidR="00240240">
          <w:rPr>
            <w:rFonts w:ascii="Lato" w:hAnsi="Lato" w:cs="Lato"/>
            <w:sz w:val="20"/>
            <w:szCs w:val="20"/>
            <w:lang w:val="en-GB"/>
          </w:rPr>
          <w:t xml:space="preserve"> </w:t>
        </w:r>
        <w:r w:rsidR="000821F6">
          <w:rPr>
            <w:rFonts w:ascii="Lato" w:hAnsi="Lato" w:cs="Lato"/>
            <w:sz w:val="20"/>
            <w:szCs w:val="20"/>
            <w:lang w:val="en-GB"/>
          </w:rPr>
          <w:t xml:space="preserve">                               </w:t>
        </w:r>
        <w:r w:rsidR="0025592E">
          <w:rPr>
            <w:rFonts w:ascii="Lato" w:hAnsi="Lato" w:cs="Lato"/>
            <w:sz w:val="20"/>
            <w:szCs w:val="20"/>
            <w:lang w:val="en-GB"/>
          </w:rPr>
          <w:t xml:space="preserve">  </w:t>
        </w:r>
        <w:r w:rsidR="004959B7">
          <w:rPr>
            <w:rFonts w:ascii="Lato" w:hAnsi="Lato" w:cs="Lato"/>
            <w:sz w:val="20"/>
            <w:szCs w:val="20"/>
            <w:lang w:val="en-GB"/>
          </w:rPr>
          <w:t xml:space="preserve"> </w:t>
        </w:r>
        <w:r w:rsidR="00AE7A0E">
          <w:rPr>
            <w:rFonts w:ascii="Lato" w:hAnsi="Lato" w:cs="Lato"/>
            <w:sz w:val="20"/>
            <w:szCs w:val="20"/>
            <w:lang w:val="en-GB"/>
          </w:rPr>
          <w:t xml:space="preserve">          </w:t>
        </w:r>
        <w:r w:rsidR="004959B7">
          <w:rPr>
            <w:rFonts w:ascii="Lato" w:hAnsi="Lato" w:cs="Lato"/>
            <w:sz w:val="20"/>
            <w:szCs w:val="20"/>
            <w:lang w:val="en-GB"/>
          </w:rPr>
          <w:t xml:space="preserve"> </w:t>
        </w:r>
        <w:r w:rsidR="006D73C2">
          <w:rPr>
            <w:rFonts w:ascii="Lato" w:hAnsi="Lato" w:cs="Lato"/>
            <w:sz w:val="20"/>
            <w:szCs w:val="20"/>
            <w:lang w:val="en-GB"/>
          </w:rPr>
          <w:t xml:space="preserve"> </w:t>
        </w:r>
        <w:r w:rsidR="000821F6">
          <w:rPr>
            <w:rFonts w:ascii="Lato" w:hAnsi="Lato" w:cs="Lato"/>
            <w:sz w:val="20"/>
            <w:szCs w:val="20"/>
            <w:lang w:val="en-GB"/>
          </w:rPr>
          <w:t xml:space="preserve"> </w:t>
        </w:r>
        <w:r w:rsidR="0002782C" w:rsidRPr="0033647D">
          <w:rPr>
            <w:rFonts w:ascii="Lato" w:hAnsi="Lato" w:cs="Lato"/>
            <w:sz w:val="20"/>
            <w:szCs w:val="20"/>
          </w:rPr>
          <w:fldChar w:fldCharType="begin"/>
        </w:r>
        <w:r w:rsidR="0002782C" w:rsidRPr="0033647D">
          <w:rPr>
            <w:rFonts w:ascii="Lato" w:hAnsi="Lato" w:cs="Lato"/>
            <w:sz w:val="20"/>
            <w:szCs w:val="20"/>
            <w:lang w:val="en-GB"/>
          </w:rPr>
          <w:instrText>PAGE   \* MERGEFORMAT</w:instrText>
        </w:r>
        <w:r w:rsidR="0002782C" w:rsidRPr="0033647D">
          <w:rPr>
            <w:rFonts w:ascii="Lato" w:hAnsi="Lato" w:cs="Lato"/>
            <w:sz w:val="20"/>
            <w:szCs w:val="20"/>
          </w:rPr>
          <w:fldChar w:fldCharType="separate"/>
        </w:r>
        <w:r w:rsidR="001E1AB6" w:rsidRPr="0033647D">
          <w:rPr>
            <w:rFonts w:ascii="Lato" w:hAnsi="Lato" w:cs="Lato"/>
            <w:noProof/>
            <w:sz w:val="20"/>
            <w:szCs w:val="20"/>
            <w:lang w:val="en-GB"/>
          </w:rPr>
          <w:t>60</w:t>
        </w:r>
        <w:r w:rsidR="0002782C" w:rsidRPr="0033647D">
          <w:rPr>
            <w:rFonts w:ascii="Lato" w:hAnsi="Lato" w:cs="Lato"/>
            <w:sz w:val="20"/>
            <w:szCs w:val="20"/>
          </w:rPr>
          <w:fldChar w:fldCharType="end"/>
        </w:r>
      </w:p>
    </w:sdtContent>
  </w:sdt>
  <w:p w14:paraId="78EE7F8F" w14:textId="77777777" w:rsidR="0002782C" w:rsidRPr="0002782C" w:rsidRDefault="0002782C" w:rsidP="0002782C">
    <w:pPr>
      <w:pStyle w:val="Nagwek"/>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277E1" w14:textId="24CA2EC4" w:rsidR="00F27282" w:rsidRPr="00EB550C" w:rsidRDefault="00000000" w:rsidP="006D73C2">
    <w:pPr>
      <w:pStyle w:val="Nagwek"/>
      <w:pBdr>
        <w:bottom w:val="single" w:sz="6" w:space="1" w:color="auto"/>
      </w:pBdr>
      <w:rPr>
        <w:rFonts w:ascii="Minion Pro" w:hAnsi="Minion Pro"/>
        <w:sz w:val="24"/>
      </w:rPr>
    </w:pPr>
    <w:sdt>
      <w:sdtPr>
        <w:id w:val="574160702"/>
        <w:docPartObj>
          <w:docPartGallery w:val="Page Numbers (Top of Page)"/>
          <w:docPartUnique/>
        </w:docPartObj>
      </w:sdtPr>
      <w:sdtEndPr>
        <w:rPr>
          <w:rFonts w:ascii="Minion Pro" w:hAnsi="Minion Pro"/>
          <w:sz w:val="24"/>
        </w:rPr>
      </w:sdtEndPr>
      <w:sdtContent>
        <w:r w:rsidR="00BE6AD1" w:rsidRPr="0033647D">
          <w:rPr>
            <w:rFonts w:ascii="Lato" w:hAnsi="Lato" w:cs="Lato"/>
            <w:sz w:val="20"/>
            <w:szCs w:val="20"/>
          </w:rPr>
          <w:fldChar w:fldCharType="begin"/>
        </w:r>
        <w:r w:rsidR="00BE6AD1" w:rsidRPr="00EB550C">
          <w:rPr>
            <w:rFonts w:ascii="Lato" w:hAnsi="Lato" w:cs="Lato"/>
            <w:sz w:val="20"/>
            <w:szCs w:val="20"/>
          </w:rPr>
          <w:instrText>PAGE   \* MERGEFORMAT</w:instrText>
        </w:r>
        <w:r w:rsidR="00BE6AD1" w:rsidRPr="0033647D">
          <w:rPr>
            <w:rFonts w:ascii="Lato" w:hAnsi="Lato" w:cs="Lato"/>
            <w:sz w:val="20"/>
            <w:szCs w:val="20"/>
          </w:rPr>
          <w:fldChar w:fldCharType="separate"/>
        </w:r>
        <w:r w:rsidR="001E1AB6" w:rsidRPr="00EB550C">
          <w:rPr>
            <w:rFonts w:ascii="Lato" w:hAnsi="Lato" w:cs="Lato"/>
            <w:noProof/>
            <w:sz w:val="20"/>
            <w:szCs w:val="20"/>
          </w:rPr>
          <w:t>57</w:t>
        </w:r>
        <w:r w:rsidR="00BE6AD1" w:rsidRPr="0033647D">
          <w:rPr>
            <w:rFonts w:ascii="Lato" w:hAnsi="Lato" w:cs="Lato"/>
            <w:sz w:val="20"/>
            <w:szCs w:val="20"/>
          </w:rPr>
          <w:fldChar w:fldCharType="end"/>
        </w:r>
      </w:sdtContent>
    </w:sdt>
    <w:r w:rsidR="006D73C2">
      <w:rPr>
        <w:rFonts w:ascii="Lato" w:hAnsi="Lato" w:cs="Lato"/>
        <w:sz w:val="20"/>
        <w:szCs w:val="20"/>
      </w:rPr>
      <w:t xml:space="preserve">                                 </w:t>
    </w:r>
    <w:r w:rsidR="00707977">
      <w:rPr>
        <w:rFonts w:ascii="Lato" w:hAnsi="Lato" w:cs="Lato"/>
        <w:sz w:val="20"/>
        <w:szCs w:val="20"/>
      </w:rPr>
      <w:t xml:space="preserve"> </w:t>
    </w:r>
    <w:r w:rsidR="00AA0CD2">
      <w:rPr>
        <w:rFonts w:ascii="Lato" w:hAnsi="Lato" w:cs="Lato"/>
        <w:sz w:val="20"/>
        <w:szCs w:val="20"/>
      </w:rPr>
      <w:t xml:space="preserve"> </w:t>
    </w:r>
    <w:r w:rsidR="00C0155D">
      <w:rPr>
        <w:rFonts w:ascii="Lato" w:hAnsi="Lato" w:cs="Lato"/>
        <w:sz w:val="20"/>
        <w:szCs w:val="20"/>
      </w:rPr>
      <w:tab/>
    </w:r>
    <w:proofErr w:type="spellStart"/>
    <w:r w:rsidR="000821F6">
      <w:rPr>
        <w:rFonts w:ascii="Lato" w:hAnsi="Lato" w:cs="Lato"/>
        <w:iCs/>
        <w:sz w:val="20"/>
        <w:szCs w:val="20"/>
      </w:rPr>
      <w:t>Name</w:t>
    </w:r>
    <w:proofErr w:type="spellEnd"/>
    <w:r w:rsidR="000821F6">
      <w:rPr>
        <w:rFonts w:ascii="Lato" w:hAnsi="Lato" w:cs="Lato"/>
        <w:iCs/>
        <w:sz w:val="20"/>
        <w:szCs w:val="20"/>
      </w:rPr>
      <w:t xml:space="preserve"> </w:t>
    </w:r>
    <w:proofErr w:type="spellStart"/>
    <w:r w:rsidR="000821F6">
      <w:rPr>
        <w:rFonts w:ascii="Lato" w:hAnsi="Lato" w:cs="Lato"/>
        <w:iCs/>
        <w:sz w:val="20"/>
        <w:szCs w:val="20"/>
      </w:rPr>
      <w:t>Surname</w:t>
    </w:r>
    <w:proofErr w:type="spellEnd"/>
  </w:p>
  <w:p w14:paraId="52C2D70E" w14:textId="77777777" w:rsidR="00A920EC" w:rsidRPr="00EB550C" w:rsidRDefault="00A92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0D297" w14:textId="7055D749" w:rsidR="00E90E23" w:rsidRDefault="00E90E23" w:rsidP="00E90E23">
    <w:pPr>
      <w:pStyle w:val="Nagwek"/>
      <w:rPr>
        <w:rFonts w:ascii="Lato" w:hAnsi="Lato" w:cs="Lato"/>
        <w:sz w:val="16"/>
        <w:szCs w:val="16"/>
      </w:rPr>
    </w:pPr>
    <w:proofErr w:type="spellStart"/>
    <w:r>
      <w:rPr>
        <w:rFonts w:ascii="Lato" w:hAnsi="Lato" w:cs="Lato"/>
        <w:sz w:val="16"/>
        <w:szCs w:val="16"/>
      </w:rPr>
      <w:t>Submitted</w:t>
    </w:r>
    <w:proofErr w:type="spellEnd"/>
    <w:r>
      <w:rPr>
        <w:rFonts w:ascii="Lato" w:hAnsi="Lato" w:cs="Lato"/>
        <w:sz w:val="16"/>
        <w:szCs w:val="16"/>
      </w:rPr>
      <w:t xml:space="preserve">: </w:t>
    </w:r>
    <w:proofErr w:type="spellStart"/>
    <w:r>
      <w:rPr>
        <w:rFonts w:ascii="Lato" w:hAnsi="Lato" w:cs="Lato"/>
        <w:sz w:val="16"/>
        <w:szCs w:val="16"/>
      </w:rPr>
      <w:t>October</w:t>
    </w:r>
    <w:proofErr w:type="spellEnd"/>
    <w:r>
      <w:rPr>
        <w:rFonts w:ascii="Lato" w:hAnsi="Lato" w:cs="Lato"/>
        <w:sz w:val="16"/>
        <w:szCs w:val="16"/>
      </w:rPr>
      <w:t xml:space="preserve"> 25</w:t>
    </w:r>
    <w:r>
      <w:rPr>
        <w:rFonts w:ascii="Lato" w:hAnsi="Lato" w:cs="Lato"/>
        <w:sz w:val="16"/>
        <w:szCs w:val="16"/>
        <w:vertAlign w:val="superscript"/>
      </w:rPr>
      <w:t>th</w:t>
    </w:r>
    <w:r>
      <w:rPr>
        <w:rFonts w:ascii="Lato" w:hAnsi="Lato" w:cs="Lato"/>
        <w:sz w:val="16"/>
        <w:szCs w:val="16"/>
      </w:rPr>
      <w:t>, 2023</w:t>
    </w:r>
    <w:r>
      <w:rPr>
        <w:rFonts w:ascii="Lato" w:hAnsi="Lato" w:cs="Lato"/>
        <w:sz w:val="16"/>
        <w:szCs w:val="16"/>
      </w:rPr>
      <w:br/>
    </w:r>
    <w:proofErr w:type="spellStart"/>
    <w:r>
      <w:rPr>
        <w:rFonts w:ascii="Lato" w:hAnsi="Lato" w:cs="Lato"/>
        <w:sz w:val="16"/>
        <w:szCs w:val="16"/>
      </w:rPr>
      <w:t>Reviews</w:t>
    </w:r>
    <w:proofErr w:type="spellEnd"/>
    <w:r>
      <w:rPr>
        <w:rFonts w:ascii="Lato" w:hAnsi="Lato" w:cs="Lato"/>
        <w:sz w:val="16"/>
        <w:szCs w:val="16"/>
      </w:rPr>
      <w:t xml:space="preserve"> </w:t>
    </w:r>
    <w:proofErr w:type="spellStart"/>
    <w:r>
      <w:rPr>
        <w:rFonts w:ascii="Lato" w:hAnsi="Lato" w:cs="Lato"/>
        <w:sz w:val="16"/>
        <w:szCs w:val="16"/>
      </w:rPr>
      <w:t>completed</w:t>
    </w:r>
    <w:proofErr w:type="spellEnd"/>
    <w:r>
      <w:rPr>
        <w:rFonts w:ascii="Lato" w:hAnsi="Lato" w:cs="Lato"/>
        <w:sz w:val="16"/>
        <w:szCs w:val="16"/>
      </w:rPr>
      <w:t xml:space="preserve">: </w:t>
    </w:r>
    <w:proofErr w:type="spellStart"/>
    <w:r>
      <w:rPr>
        <w:rFonts w:ascii="Lato" w:hAnsi="Lato" w:cs="Lato"/>
        <w:sz w:val="16"/>
        <w:szCs w:val="16"/>
      </w:rPr>
      <w:t>October</w:t>
    </w:r>
    <w:proofErr w:type="spellEnd"/>
    <w:r>
      <w:rPr>
        <w:rFonts w:ascii="Lato" w:hAnsi="Lato" w:cs="Lato"/>
        <w:sz w:val="16"/>
        <w:szCs w:val="16"/>
      </w:rPr>
      <w:t xml:space="preserve"> 25</w:t>
    </w:r>
    <w:r>
      <w:rPr>
        <w:rFonts w:ascii="Lato" w:hAnsi="Lato" w:cs="Lato"/>
        <w:sz w:val="16"/>
        <w:szCs w:val="16"/>
        <w:vertAlign w:val="superscript"/>
      </w:rPr>
      <w:t>th</w:t>
    </w:r>
    <w:r>
      <w:rPr>
        <w:rFonts w:ascii="Lato" w:hAnsi="Lato" w:cs="Lato"/>
        <w:sz w:val="16"/>
        <w:szCs w:val="16"/>
      </w:rPr>
      <w:t>, 2023</w:t>
    </w:r>
  </w:p>
  <w:p w14:paraId="3ABB074C" w14:textId="05B476F4" w:rsidR="00F656E4" w:rsidRPr="00E90E23" w:rsidRDefault="00E90E23">
    <w:pPr>
      <w:pStyle w:val="Nagwek"/>
      <w:rPr>
        <w:rFonts w:ascii="Lato" w:hAnsi="Lato" w:cs="Lato"/>
        <w:sz w:val="16"/>
        <w:szCs w:val="16"/>
      </w:rPr>
    </w:pPr>
    <w:proofErr w:type="spellStart"/>
    <w:r>
      <w:rPr>
        <w:rFonts w:ascii="Lato" w:hAnsi="Lato" w:cs="Lato"/>
        <w:sz w:val="16"/>
        <w:szCs w:val="16"/>
      </w:rPr>
      <w:t>Published</w:t>
    </w:r>
    <w:proofErr w:type="spellEnd"/>
    <w:r>
      <w:rPr>
        <w:rFonts w:ascii="Lato" w:hAnsi="Lato" w:cs="Lato"/>
        <w:sz w:val="16"/>
        <w:szCs w:val="16"/>
      </w:rPr>
      <w:t xml:space="preserve">: </w:t>
    </w:r>
    <w:proofErr w:type="spellStart"/>
    <w:r>
      <w:rPr>
        <w:rFonts w:ascii="Lato" w:hAnsi="Lato" w:cs="Lato"/>
        <w:sz w:val="16"/>
        <w:szCs w:val="16"/>
      </w:rPr>
      <w:t>October</w:t>
    </w:r>
    <w:proofErr w:type="spellEnd"/>
    <w:r>
      <w:rPr>
        <w:rFonts w:ascii="Lato" w:hAnsi="Lato" w:cs="Lato"/>
        <w:sz w:val="16"/>
        <w:szCs w:val="16"/>
      </w:rPr>
      <w:t xml:space="preserve"> 25</w:t>
    </w:r>
    <w:r>
      <w:rPr>
        <w:rFonts w:ascii="Lato" w:hAnsi="Lato" w:cs="Lato"/>
        <w:sz w:val="16"/>
        <w:szCs w:val="16"/>
        <w:vertAlign w:val="superscript"/>
      </w:rPr>
      <w:t>th</w:t>
    </w:r>
    <w:r>
      <w:rPr>
        <w:rFonts w:ascii="Lato" w:hAnsi="Lato" w:cs="Lato"/>
        <w:sz w:val="16"/>
        <w:szCs w:val="16"/>
      </w:rPr>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6731"/>
    <w:multiLevelType w:val="hybridMultilevel"/>
    <w:tmpl w:val="FE34D9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BA7697"/>
    <w:multiLevelType w:val="hybridMultilevel"/>
    <w:tmpl w:val="B64C3708"/>
    <w:name w:val="Numbered list 34"/>
    <w:lvl w:ilvl="0" w:tplc="84A07756">
      <w:numFmt w:val="bullet"/>
      <w:pStyle w:val="Literature"/>
      <w:lvlText w:val="-"/>
      <w:lvlJc w:val="left"/>
      <w:pPr>
        <w:ind w:left="0" w:firstLine="0"/>
      </w:pPr>
      <w:rPr>
        <w:rFonts w:ascii="Arial Unicode MS" w:eastAsia="Arial Unicode MS" w:hAnsi="Arial Unicode MS" w:cs="Times New Roman" w:hint="eastAsia"/>
      </w:rPr>
    </w:lvl>
    <w:lvl w:ilvl="1" w:tplc="A7CA7AAE">
      <w:numFmt w:val="bullet"/>
      <w:lvlText w:val="o"/>
      <w:lvlJc w:val="left"/>
      <w:pPr>
        <w:ind w:left="1080" w:firstLine="0"/>
      </w:pPr>
      <w:rPr>
        <w:rFonts w:ascii="Courier New" w:hAnsi="Courier New" w:cs="Courier New"/>
      </w:rPr>
    </w:lvl>
    <w:lvl w:ilvl="2" w:tplc="C0BC6CC4">
      <w:numFmt w:val="bullet"/>
      <w:lvlText w:val=""/>
      <w:lvlJc w:val="left"/>
      <w:pPr>
        <w:ind w:left="1800" w:firstLine="0"/>
      </w:pPr>
      <w:rPr>
        <w:rFonts w:ascii="Wingdings" w:eastAsia="Wingdings" w:hAnsi="Wingdings" w:cs="Wingdings"/>
      </w:rPr>
    </w:lvl>
    <w:lvl w:ilvl="3" w:tplc="34D40F08">
      <w:numFmt w:val="bullet"/>
      <w:lvlText w:val=""/>
      <w:lvlJc w:val="left"/>
      <w:pPr>
        <w:ind w:left="2520" w:firstLine="0"/>
      </w:pPr>
      <w:rPr>
        <w:rFonts w:ascii="Symbol" w:hAnsi="Symbol"/>
      </w:rPr>
    </w:lvl>
    <w:lvl w:ilvl="4" w:tplc="1224546C">
      <w:numFmt w:val="bullet"/>
      <w:lvlText w:val="o"/>
      <w:lvlJc w:val="left"/>
      <w:pPr>
        <w:ind w:left="3240" w:firstLine="0"/>
      </w:pPr>
      <w:rPr>
        <w:rFonts w:ascii="Courier New" w:hAnsi="Courier New" w:cs="Courier New"/>
      </w:rPr>
    </w:lvl>
    <w:lvl w:ilvl="5" w:tplc="0FF8DEB4">
      <w:numFmt w:val="bullet"/>
      <w:lvlText w:val=""/>
      <w:lvlJc w:val="left"/>
      <w:pPr>
        <w:ind w:left="3960" w:firstLine="0"/>
      </w:pPr>
      <w:rPr>
        <w:rFonts w:ascii="Wingdings" w:eastAsia="Wingdings" w:hAnsi="Wingdings" w:cs="Wingdings"/>
      </w:rPr>
    </w:lvl>
    <w:lvl w:ilvl="6" w:tplc="435A568A">
      <w:numFmt w:val="bullet"/>
      <w:lvlText w:val=""/>
      <w:lvlJc w:val="left"/>
      <w:pPr>
        <w:ind w:left="4680" w:firstLine="0"/>
      </w:pPr>
      <w:rPr>
        <w:rFonts w:ascii="Symbol" w:hAnsi="Symbol"/>
      </w:rPr>
    </w:lvl>
    <w:lvl w:ilvl="7" w:tplc="60C84896">
      <w:numFmt w:val="bullet"/>
      <w:lvlText w:val="o"/>
      <w:lvlJc w:val="left"/>
      <w:pPr>
        <w:ind w:left="5400" w:firstLine="0"/>
      </w:pPr>
      <w:rPr>
        <w:rFonts w:ascii="Courier New" w:hAnsi="Courier New" w:cs="Courier New"/>
      </w:rPr>
    </w:lvl>
    <w:lvl w:ilvl="8" w:tplc="080AC26A">
      <w:numFmt w:val="bullet"/>
      <w:lvlText w:val=""/>
      <w:lvlJc w:val="left"/>
      <w:pPr>
        <w:ind w:left="6120" w:firstLine="0"/>
      </w:pPr>
      <w:rPr>
        <w:rFonts w:ascii="Wingdings" w:eastAsia="Wingdings" w:hAnsi="Wingdings" w:cs="Wingdings"/>
      </w:rPr>
    </w:lvl>
  </w:abstractNum>
  <w:abstractNum w:abstractNumId="2" w15:restartNumberingAfterBreak="0">
    <w:nsid w:val="20367731"/>
    <w:multiLevelType w:val="hybridMultilevel"/>
    <w:tmpl w:val="A9F22520"/>
    <w:lvl w:ilvl="0" w:tplc="E998204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2B2138"/>
    <w:multiLevelType w:val="hybridMultilevel"/>
    <w:tmpl w:val="E76CC2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0B54BDC"/>
    <w:multiLevelType w:val="multilevel"/>
    <w:tmpl w:val="5BB22550"/>
    <w:lvl w:ilvl="0">
      <w:start w:val="1"/>
      <w:numFmt w:val="decimal"/>
      <w:lvlText w:val="%1."/>
      <w:lvlJc w:val="left"/>
      <w:pPr>
        <w:ind w:left="720" w:hanging="360"/>
      </w:pPr>
      <w:rPr>
        <w:rFonts w:ascii="Lato" w:hAnsi="Lato" w:cs="Lato" w:hint="default"/>
        <w:b/>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31E56704"/>
    <w:multiLevelType w:val="multilevel"/>
    <w:tmpl w:val="5BB22550"/>
    <w:lvl w:ilvl="0">
      <w:start w:val="1"/>
      <w:numFmt w:val="decimal"/>
      <w:lvlText w:val="%1."/>
      <w:lvlJc w:val="left"/>
      <w:pPr>
        <w:ind w:left="720" w:hanging="360"/>
      </w:pPr>
      <w:rPr>
        <w:rFonts w:ascii="Lato" w:hAnsi="Lato" w:cs="Lato" w:hint="default"/>
        <w:b/>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37FF7CC4"/>
    <w:multiLevelType w:val="hybridMultilevel"/>
    <w:tmpl w:val="73EEE0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A7C29C6"/>
    <w:multiLevelType w:val="hybridMultilevel"/>
    <w:tmpl w:val="BAA02C88"/>
    <w:name w:val="Numbered list 4"/>
    <w:lvl w:ilvl="0" w:tplc="B9FC8542">
      <w:start w:val="1"/>
      <w:numFmt w:val="decimal"/>
      <w:pStyle w:val="WyliczeniepunktowaneUE"/>
      <w:lvlText w:val="%1."/>
      <w:lvlJc w:val="left"/>
      <w:pPr>
        <w:ind w:left="360" w:firstLine="0"/>
      </w:pPr>
    </w:lvl>
    <w:lvl w:ilvl="1" w:tplc="A59487B6">
      <w:start w:val="1"/>
      <w:numFmt w:val="decimal"/>
      <w:lvlText w:val="%2."/>
      <w:lvlJc w:val="left"/>
      <w:pPr>
        <w:ind w:left="1080" w:firstLine="0"/>
      </w:pPr>
    </w:lvl>
    <w:lvl w:ilvl="2" w:tplc="B4909350">
      <w:start w:val="1"/>
      <w:numFmt w:val="decimal"/>
      <w:lvlText w:val="%3."/>
      <w:lvlJc w:val="left"/>
      <w:pPr>
        <w:ind w:left="1800" w:firstLine="0"/>
      </w:pPr>
    </w:lvl>
    <w:lvl w:ilvl="3" w:tplc="D6DC4D4A">
      <w:start w:val="1"/>
      <w:numFmt w:val="decimal"/>
      <w:lvlText w:val="%4."/>
      <w:lvlJc w:val="left"/>
      <w:pPr>
        <w:ind w:left="2520" w:firstLine="0"/>
      </w:pPr>
    </w:lvl>
    <w:lvl w:ilvl="4" w:tplc="95EE5B8C">
      <w:start w:val="1"/>
      <w:numFmt w:val="decimal"/>
      <w:lvlText w:val="%5."/>
      <w:lvlJc w:val="left"/>
      <w:pPr>
        <w:ind w:left="3240" w:firstLine="0"/>
      </w:pPr>
    </w:lvl>
    <w:lvl w:ilvl="5" w:tplc="8B06EAB0">
      <w:start w:val="1"/>
      <w:numFmt w:val="decimal"/>
      <w:lvlText w:val="%6."/>
      <w:lvlJc w:val="left"/>
      <w:pPr>
        <w:ind w:left="3960" w:firstLine="0"/>
      </w:pPr>
    </w:lvl>
    <w:lvl w:ilvl="6" w:tplc="1B7E0E56">
      <w:start w:val="1"/>
      <w:numFmt w:val="decimal"/>
      <w:lvlText w:val="%7."/>
      <w:lvlJc w:val="left"/>
      <w:pPr>
        <w:ind w:left="4680" w:firstLine="0"/>
      </w:pPr>
    </w:lvl>
    <w:lvl w:ilvl="7" w:tplc="392E1408">
      <w:start w:val="1"/>
      <w:numFmt w:val="decimal"/>
      <w:lvlText w:val="%8."/>
      <w:lvlJc w:val="left"/>
      <w:pPr>
        <w:ind w:left="5400" w:firstLine="0"/>
      </w:pPr>
    </w:lvl>
    <w:lvl w:ilvl="8" w:tplc="BA70EA82">
      <w:start w:val="1"/>
      <w:numFmt w:val="decimal"/>
      <w:lvlText w:val="%9."/>
      <w:lvlJc w:val="left"/>
      <w:pPr>
        <w:ind w:left="6120" w:firstLine="0"/>
      </w:pPr>
    </w:lvl>
  </w:abstractNum>
  <w:abstractNum w:abstractNumId="8" w15:restartNumberingAfterBreak="0">
    <w:nsid w:val="4C616F1A"/>
    <w:multiLevelType w:val="hybridMultilevel"/>
    <w:tmpl w:val="D250C1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4B03C70"/>
    <w:multiLevelType w:val="hybridMultilevel"/>
    <w:tmpl w:val="B7F011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57A7345"/>
    <w:multiLevelType w:val="hybridMultilevel"/>
    <w:tmpl w:val="00BEC0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5E162A6"/>
    <w:multiLevelType w:val="hybridMultilevel"/>
    <w:tmpl w:val="9FD8A6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A2B6A64"/>
    <w:multiLevelType w:val="multilevel"/>
    <w:tmpl w:val="A9A4672C"/>
    <w:name w:val="Numbered list 10"/>
    <w:lvl w:ilvl="0">
      <w:start w:val="1"/>
      <w:numFmt w:val="none"/>
      <w:pStyle w:val="Titleofthecontribution"/>
      <w:suff w:val="space"/>
      <w:lvlText w:val="%1"/>
      <w:lvlJc w:val="left"/>
      <w:pPr>
        <w:ind w:left="0" w:firstLine="0"/>
      </w:pPr>
      <w:rPr>
        <w:smallCaps w:val="0"/>
        <w:spacing w:val="0"/>
        <w:u w:val="none"/>
        <w:vertAlign w:val="baseline"/>
      </w:rPr>
    </w:lvl>
    <w:lvl w:ilvl="1">
      <w:start w:val="1"/>
      <w:numFmt w:val="decimal"/>
      <w:pStyle w:val="HeadingP1"/>
      <w:suff w:val="space"/>
      <w:lvlText w:val="%2."/>
      <w:lvlJc w:val="left"/>
      <w:pPr>
        <w:ind w:left="0" w:firstLine="0"/>
      </w:pPr>
    </w:lvl>
    <w:lvl w:ilvl="2">
      <w:start w:val="1"/>
      <w:numFmt w:val="decimal"/>
      <w:pStyle w:val="HeadingP2"/>
      <w:suff w:val="space"/>
      <w:lvlText w:val="%1%2.%3"/>
      <w:lvlJc w:val="left"/>
      <w:pPr>
        <w:ind w:left="0" w:firstLine="0"/>
      </w:pPr>
      <w:rPr>
        <w:b/>
      </w:rPr>
    </w:lvl>
    <w:lvl w:ilvl="3">
      <w:start w:val="1"/>
      <w:numFmt w:val="decimal"/>
      <w:pStyle w:val="HeadingP3"/>
      <w:suff w:val="space"/>
      <w:lvlText w:val="%1%2.%3.%4"/>
      <w:lvlJc w:val="left"/>
      <w:pPr>
        <w:ind w:left="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3" w15:restartNumberingAfterBreak="0">
    <w:nsid w:val="5B645F71"/>
    <w:multiLevelType w:val="hybridMultilevel"/>
    <w:tmpl w:val="CBA627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598473A"/>
    <w:multiLevelType w:val="hybridMultilevel"/>
    <w:tmpl w:val="96607B36"/>
    <w:lvl w:ilvl="0" w:tplc="31C26DC8">
      <w:numFmt w:val="bullet"/>
      <w:pStyle w:val="Listapunktowana"/>
      <w:lvlText w:val="-"/>
      <w:lvlJc w:val="left"/>
      <w:pPr>
        <w:ind w:left="0" w:firstLine="0"/>
      </w:pPr>
      <w:rPr>
        <w:rFonts w:ascii="Arial Unicode MS" w:eastAsia="Arial Unicode MS" w:hAnsi="Arial Unicode MS" w:hint="eastAsia"/>
      </w:rPr>
    </w:lvl>
    <w:lvl w:ilvl="1" w:tplc="FF18021C">
      <w:numFmt w:val="bullet"/>
      <w:lvlText w:val="o"/>
      <w:lvlJc w:val="left"/>
      <w:pPr>
        <w:ind w:left="1080" w:firstLine="0"/>
      </w:pPr>
      <w:rPr>
        <w:rFonts w:ascii="Courier New" w:hAnsi="Courier New" w:cs="Courier New"/>
      </w:rPr>
    </w:lvl>
    <w:lvl w:ilvl="2" w:tplc="5D20FB2E">
      <w:numFmt w:val="bullet"/>
      <w:lvlText w:val=""/>
      <w:lvlJc w:val="left"/>
      <w:pPr>
        <w:ind w:left="1800" w:firstLine="0"/>
      </w:pPr>
      <w:rPr>
        <w:rFonts w:ascii="Wingdings" w:eastAsia="Wingdings" w:hAnsi="Wingdings" w:cs="Wingdings"/>
      </w:rPr>
    </w:lvl>
    <w:lvl w:ilvl="3" w:tplc="D7BC0122">
      <w:numFmt w:val="bullet"/>
      <w:lvlText w:val=""/>
      <w:lvlJc w:val="left"/>
      <w:pPr>
        <w:ind w:left="2520" w:firstLine="0"/>
      </w:pPr>
      <w:rPr>
        <w:rFonts w:ascii="Symbol" w:hAnsi="Symbol"/>
      </w:rPr>
    </w:lvl>
    <w:lvl w:ilvl="4" w:tplc="D438E852">
      <w:numFmt w:val="bullet"/>
      <w:lvlText w:val="o"/>
      <w:lvlJc w:val="left"/>
      <w:pPr>
        <w:ind w:left="3240" w:firstLine="0"/>
      </w:pPr>
      <w:rPr>
        <w:rFonts w:ascii="Courier New" w:hAnsi="Courier New" w:cs="Courier New"/>
      </w:rPr>
    </w:lvl>
    <w:lvl w:ilvl="5" w:tplc="248446C6">
      <w:numFmt w:val="bullet"/>
      <w:lvlText w:val=""/>
      <w:lvlJc w:val="left"/>
      <w:pPr>
        <w:ind w:left="3960" w:firstLine="0"/>
      </w:pPr>
      <w:rPr>
        <w:rFonts w:ascii="Wingdings" w:eastAsia="Wingdings" w:hAnsi="Wingdings" w:cs="Wingdings"/>
      </w:rPr>
    </w:lvl>
    <w:lvl w:ilvl="6" w:tplc="A866028E">
      <w:numFmt w:val="bullet"/>
      <w:lvlText w:val=""/>
      <w:lvlJc w:val="left"/>
      <w:pPr>
        <w:ind w:left="4680" w:firstLine="0"/>
      </w:pPr>
      <w:rPr>
        <w:rFonts w:ascii="Symbol" w:hAnsi="Symbol"/>
      </w:rPr>
    </w:lvl>
    <w:lvl w:ilvl="7" w:tplc="6F9AEA72">
      <w:numFmt w:val="bullet"/>
      <w:lvlText w:val="o"/>
      <w:lvlJc w:val="left"/>
      <w:pPr>
        <w:ind w:left="5400" w:firstLine="0"/>
      </w:pPr>
      <w:rPr>
        <w:rFonts w:ascii="Courier New" w:hAnsi="Courier New" w:cs="Courier New"/>
      </w:rPr>
    </w:lvl>
    <w:lvl w:ilvl="8" w:tplc="B11ADA36">
      <w:numFmt w:val="bullet"/>
      <w:lvlText w:val=""/>
      <w:lvlJc w:val="left"/>
      <w:pPr>
        <w:ind w:left="6120" w:firstLine="0"/>
      </w:pPr>
      <w:rPr>
        <w:rFonts w:ascii="Wingdings" w:eastAsia="Wingdings" w:hAnsi="Wingdings" w:cs="Wingdings"/>
      </w:rPr>
    </w:lvl>
  </w:abstractNum>
  <w:abstractNum w:abstractNumId="15" w15:restartNumberingAfterBreak="0">
    <w:nsid w:val="70AB14AD"/>
    <w:multiLevelType w:val="multilevel"/>
    <w:tmpl w:val="5BB22550"/>
    <w:lvl w:ilvl="0">
      <w:start w:val="1"/>
      <w:numFmt w:val="decimal"/>
      <w:lvlText w:val="%1."/>
      <w:lvlJc w:val="left"/>
      <w:pPr>
        <w:ind w:left="720" w:hanging="360"/>
      </w:pPr>
      <w:rPr>
        <w:rFonts w:ascii="Lato" w:hAnsi="Lato" w:cs="Lato" w:hint="default"/>
        <w:b/>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79895807"/>
    <w:multiLevelType w:val="hybridMultilevel"/>
    <w:tmpl w:val="9216D40C"/>
    <w:lvl w:ilvl="0" w:tplc="E38E54C8">
      <w:start w:val="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80395195">
    <w:abstractNumId w:val="1"/>
  </w:num>
  <w:num w:numId="2" w16cid:durableId="811098177">
    <w:abstractNumId w:val="14"/>
  </w:num>
  <w:num w:numId="3" w16cid:durableId="1522743657">
    <w:abstractNumId w:val="7"/>
  </w:num>
  <w:num w:numId="4" w16cid:durableId="398673370">
    <w:abstractNumId w:val="12"/>
  </w:num>
  <w:num w:numId="5" w16cid:durableId="2049527153">
    <w:abstractNumId w:val="4"/>
  </w:num>
  <w:num w:numId="6" w16cid:durableId="343944738">
    <w:abstractNumId w:val="8"/>
  </w:num>
  <w:num w:numId="7" w16cid:durableId="905380872">
    <w:abstractNumId w:val="10"/>
  </w:num>
  <w:num w:numId="8" w16cid:durableId="1900091072">
    <w:abstractNumId w:val="2"/>
  </w:num>
  <w:num w:numId="9" w16cid:durableId="527572597">
    <w:abstractNumId w:val="0"/>
  </w:num>
  <w:num w:numId="10" w16cid:durableId="1866864663">
    <w:abstractNumId w:val="6"/>
  </w:num>
  <w:num w:numId="11" w16cid:durableId="911428605">
    <w:abstractNumId w:val="16"/>
  </w:num>
  <w:num w:numId="12" w16cid:durableId="2139645564">
    <w:abstractNumId w:val="15"/>
  </w:num>
  <w:num w:numId="13" w16cid:durableId="471099772">
    <w:abstractNumId w:val="11"/>
  </w:num>
  <w:num w:numId="14" w16cid:durableId="506553622">
    <w:abstractNumId w:val="9"/>
  </w:num>
  <w:num w:numId="15" w16cid:durableId="1397389183">
    <w:abstractNumId w:val="3"/>
  </w:num>
  <w:num w:numId="16" w16cid:durableId="1048604259">
    <w:abstractNumId w:val="5"/>
  </w:num>
  <w:num w:numId="17" w16cid:durableId="134979820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83E"/>
    <w:rsid w:val="00000E21"/>
    <w:rsid w:val="00006ED2"/>
    <w:rsid w:val="00006FF3"/>
    <w:rsid w:val="000155B1"/>
    <w:rsid w:val="000162E3"/>
    <w:rsid w:val="000166CA"/>
    <w:rsid w:val="0001676A"/>
    <w:rsid w:val="00017508"/>
    <w:rsid w:val="00021A77"/>
    <w:rsid w:val="00022527"/>
    <w:rsid w:val="00024218"/>
    <w:rsid w:val="000249D9"/>
    <w:rsid w:val="00024EAF"/>
    <w:rsid w:val="0002782C"/>
    <w:rsid w:val="00030D97"/>
    <w:rsid w:val="00030EA4"/>
    <w:rsid w:val="000409A2"/>
    <w:rsid w:val="00042CCE"/>
    <w:rsid w:val="000455E0"/>
    <w:rsid w:val="000465EB"/>
    <w:rsid w:val="00046D64"/>
    <w:rsid w:val="000514EC"/>
    <w:rsid w:val="000564AC"/>
    <w:rsid w:val="00056575"/>
    <w:rsid w:val="00062E01"/>
    <w:rsid w:val="00063570"/>
    <w:rsid w:val="00072690"/>
    <w:rsid w:val="000727CD"/>
    <w:rsid w:val="00077BD8"/>
    <w:rsid w:val="000801FC"/>
    <w:rsid w:val="00081D03"/>
    <w:rsid w:val="000821F6"/>
    <w:rsid w:val="00085B61"/>
    <w:rsid w:val="0008672C"/>
    <w:rsid w:val="000950B2"/>
    <w:rsid w:val="000A1DE9"/>
    <w:rsid w:val="000B0190"/>
    <w:rsid w:val="000B4C2C"/>
    <w:rsid w:val="000B5B34"/>
    <w:rsid w:val="000C0568"/>
    <w:rsid w:val="000C27F2"/>
    <w:rsid w:val="000D15FE"/>
    <w:rsid w:val="000D171D"/>
    <w:rsid w:val="000D2FB7"/>
    <w:rsid w:val="000D323A"/>
    <w:rsid w:val="000D3A91"/>
    <w:rsid w:val="000D3AE2"/>
    <w:rsid w:val="000D4D9F"/>
    <w:rsid w:val="000D51F1"/>
    <w:rsid w:val="000D6B2B"/>
    <w:rsid w:val="000D7C49"/>
    <w:rsid w:val="000E0480"/>
    <w:rsid w:val="000E1537"/>
    <w:rsid w:val="000E4A52"/>
    <w:rsid w:val="000F019E"/>
    <w:rsid w:val="000F5887"/>
    <w:rsid w:val="000F5A3A"/>
    <w:rsid w:val="000F7F55"/>
    <w:rsid w:val="00104BA4"/>
    <w:rsid w:val="00105AF1"/>
    <w:rsid w:val="00106335"/>
    <w:rsid w:val="001079D3"/>
    <w:rsid w:val="0011231C"/>
    <w:rsid w:val="00113040"/>
    <w:rsid w:val="0012162F"/>
    <w:rsid w:val="001253A7"/>
    <w:rsid w:val="00126F7E"/>
    <w:rsid w:val="00132620"/>
    <w:rsid w:val="001347EC"/>
    <w:rsid w:val="00137FA3"/>
    <w:rsid w:val="00142693"/>
    <w:rsid w:val="00144228"/>
    <w:rsid w:val="00147354"/>
    <w:rsid w:val="001539F6"/>
    <w:rsid w:val="00157314"/>
    <w:rsid w:val="001643BB"/>
    <w:rsid w:val="00164981"/>
    <w:rsid w:val="00172FC1"/>
    <w:rsid w:val="001746F7"/>
    <w:rsid w:val="00174EF3"/>
    <w:rsid w:val="0018014F"/>
    <w:rsid w:val="001810DC"/>
    <w:rsid w:val="00185B3F"/>
    <w:rsid w:val="00186A97"/>
    <w:rsid w:val="00187ABE"/>
    <w:rsid w:val="00192A4B"/>
    <w:rsid w:val="00193340"/>
    <w:rsid w:val="00193B90"/>
    <w:rsid w:val="001A4A20"/>
    <w:rsid w:val="001A4F0B"/>
    <w:rsid w:val="001B2E29"/>
    <w:rsid w:val="001B390F"/>
    <w:rsid w:val="001C02C1"/>
    <w:rsid w:val="001C16CE"/>
    <w:rsid w:val="001C2BFF"/>
    <w:rsid w:val="001C5A76"/>
    <w:rsid w:val="001C62DC"/>
    <w:rsid w:val="001D17BA"/>
    <w:rsid w:val="001D2447"/>
    <w:rsid w:val="001D38CC"/>
    <w:rsid w:val="001D3BF6"/>
    <w:rsid w:val="001E1AB6"/>
    <w:rsid w:val="001E1C09"/>
    <w:rsid w:val="001E300C"/>
    <w:rsid w:val="001E5F66"/>
    <w:rsid w:val="001F00DB"/>
    <w:rsid w:val="001F095D"/>
    <w:rsid w:val="001F0CAC"/>
    <w:rsid w:val="001F290E"/>
    <w:rsid w:val="001F3623"/>
    <w:rsid w:val="001F3748"/>
    <w:rsid w:val="001F55D9"/>
    <w:rsid w:val="001F5A7B"/>
    <w:rsid w:val="001F5BC4"/>
    <w:rsid w:val="002009C6"/>
    <w:rsid w:val="00201F66"/>
    <w:rsid w:val="00204B20"/>
    <w:rsid w:val="002050A7"/>
    <w:rsid w:val="002051EB"/>
    <w:rsid w:val="00213BB8"/>
    <w:rsid w:val="00213E7B"/>
    <w:rsid w:val="002245A8"/>
    <w:rsid w:val="00225A88"/>
    <w:rsid w:val="00230D8A"/>
    <w:rsid w:val="002312C4"/>
    <w:rsid w:val="00231576"/>
    <w:rsid w:val="00236902"/>
    <w:rsid w:val="002372B7"/>
    <w:rsid w:val="00240240"/>
    <w:rsid w:val="00240EE3"/>
    <w:rsid w:val="00245191"/>
    <w:rsid w:val="002453CE"/>
    <w:rsid w:val="00247FA8"/>
    <w:rsid w:val="00250098"/>
    <w:rsid w:val="002530B0"/>
    <w:rsid w:val="00254414"/>
    <w:rsid w:val="00255283"/>
    <w:rsid w:val="0025592E"/>
    <w:rsid w:val="00257526"/>
    <w:rsid w:val="00261CC5"/>
    <w:rsid w:val="0026296E"/>
    <w:rsid w:val="00263D69"/>
    <w:rsid w:val="00273500"/>
    <w:rsid w:val="00274B10"/>
    <w:rsid w:val="00274E6D"/>
    <w:rsid w:val="0028012B"/>
    <w:rsid w:val="002821DC"/>
    <w:rsid w:val="0028272C"/>
    <w:rsid w:val="002842FD"/>
    <w:rsid w:val="00290897"/>
    <w:rsid w:val="00290F5B"/>
    <w:rsid w:val="002916A5"/>
    <w:rsid w:val="00296203"/>
    <w:rsid w:val="002A0920"/>
    <w:rsid w:val="002A160E"/>
    <w:rsid w:val="002B064D"/>
    <w:rsid w:val="002C03DD"/>
    <w:rsid w:val="002C3FBE"/>
    <w:rsid w:val="002C4375"/>
    <w:rsid w:val="002D1270"/>
    <w:rsid w:val="002D6CF3"/>
    <w:rsid w:val="002E0650"/>
    <w:rsid w:val="002E2ABB"/>
    <w:rsid w:val="002E4A5A"/>
    <w:rsid w:val="002E69D7"/>
    <w:rsid w:val="002F3808"/>
    <w:rsid w:val="002F7804"/>
    <w:rsid w:val="003109ED"/>
    <w:rsid w:val="0031301B"/>
    <w:rsid w:val="003131F2"/>
    <w:rsid w:val="003176C7"/>
    <w:rsid w:val="0032499B"/>
    <w:rsid w:val="00326450"/>
    <w:rsid w:val="0033647D"/>
    <w:rsid w:val="00337D0C"/>
    <w:rsid w:val="0034135C"/>
    <w:rsid w:val="003418DE"/>
    <w:rsid w:val="003442AD"/>
    <w:rsid w:val="00345B2D"/>
    <w:rsid w:val="0034607E"/>
    <w:rsid w:val="003473C6"/>
    <w:rsid w:val="00347EC7"/>
    <w:rsid w:val="00351B64"/>
    <w:rsid w:val="00352B9C"/>
    <w:rsid w:val="003573FF"/>
    <w:rsid w:val="00361F1C"/>
    <w:rsid w:val="00362EE6"/>
    <w:rsid w:val="0036482D"/>
    <w:rsid w:val="00366EAA"/>
    <w:rsid w:val="00373581"/>
    <w:rsid w:val="00374F3B"/>
    <w:rsid w:val="00375407"/>
    <w:rsid w:val="00377DF1"/>
    <w:rsid w:val="00393921"/>
    <w:rsid w:val="0039482D"/>
    <w:rsid w:val="003A2E10"/>
    <w:rsid w:val="003A3D40"/>
    <w:rsid w:val="003A6E1B"/>
    <w:rsid w:val="003A77F9"/>
    <w:rsid w:val="003B27A5"/>
    <w:rsid w:val="003B3712"/>
    <w:rsid w:val="003B4D7C"/>
    <w:rsid w:val="003B755E"/>
    <w:rsid w:val="003B7CDB"/>
    <w:rsid w:val="003C1D98"/>
    <w:rsid w:val="003C42D8"/>
    <w:rsid w:val="003D6AFF"/>
    <w:rsid w:val="003D71F4"/>
    <w:rsid w:val="003E05AD"/>
    <w:rsid w:val="003E4E14"/>
    <w:rsid w:val="003F13D8"/>
    <w:rsid w:val="003F4621"/>
    <w:rsid w:val="00400DB3"/>
    <w:rsid w:val="00401B40"/>
    <w:rsid w:val="00404BEE"/>
    <w:rsid w:val="00411299"/>
    <w:rsid w:val="00411529"/>
    <w:rsid w:val="0041566A"/>
    <w:rsid w:val="0042070C"/>
    <w:rsid w:val="004219E6"/>
    <w:rsid w:val="00430DBD"/>
    <w:rsid w:val="00431E27"/>
    <w:rsid w:val="00432CBA"/>
    <w:rsid w:val="00437465"/>
    <w:rsid w:val="0044093E"/>
    <w:rsid w:val="00442642"/>
    <w:rsid w:val="004458C8"/>
    <w:rsid w:val="00454F61"/>
    <w:rsid w:val="004571DF"/>
    <w:rsid w:val="004628A2"/>
    <w:rsid w:val="00465E13"/>
    <w:rsid w:val="004727C5"/>
    <w:rsid w:val="00473BE4"/>
    <w:rsid w:val="00473CB6"/>
    <w:rsid w:val="004814A2"/>
    <w:rsid w:val="00481CC5"/>
    <w:rsid w:val="00482634"/>
    <w:rsid w:val="00483576"/>
    <w:rsid w:val="004930E6"/>
    <w:rsid w:val="004959B7"/>
    <w:rsid w:val="00497C1E"/>
    <w:rsid w:val="004A020E"/>
    <w:rsid w:val="004A0847"/>
    <w:rsid w:val="004A2246"/>
    <w:rsid w:val="004A6377"/>
    <w:rsid w:val="004B4461"/>
    <w:rsid w:val="004B677D"/>
    <w:rsid w:val="004B6E18"/>
    <w:rsid w:val="004C1506"/>
    <w:rsid w:val="004C443D"/>
    <w:rsid w:val="004C4B76"/>
    <w:rsid w:val="004C4CD2"/>
    <w:rsid w:val="004C5E30"/>
    <w:rsid w:val="004C5F28"/>
    <w:rsid w:val="004C7AE9"/>
    <w:rsid w:val="004D1FB3"/>
    <w:rsid w:val="004D3982"/>
    <w:rsid w:val="004D3CA2"/>
    <w:rsid w:val="004D7736"/>
    <w:rsid w:val="004E1DB6"/>
    <w:rsid w:val="004E641B"/>
    <w:rsid w:val="004E6F16"/>
    <w:rsid w:val="004E6FC7"/>
    <w:rsid w:val="004F00D6"/>
    <w:rsid w:val="004F037D"/>
    <w:rsid w:val="004F26E2"/>
    <w:rsid w:val="004F2D64"/>
    <w:rsid w:val="004F51AD"/>
    <w:rsid w:val="004F688D"/>
    <w:rsid w:val="004F70AF"/>
    <w:rsid w:val="00501A4E"/>
    <w:rsid w:val="00502B85"/>
    <w:rsid w:val="005132EA"/>
    <w:rsid w:val="00515C1D"/>
    <w:rsid w:val="0051657A"/>
    <w:rsid w:val="00517BA0"/>
    <w:rsid w:val="00517EDF"/>
    <w:rsid w:val="00522253"/>
    <w:rsid w:val="00533D44"/>
    <w:rsid w:val="00536AB5"/>
    <w:rsid w:val="0054171D"/>
    <w:rsid w:val="005451A8"/>
    <w:rsid w:val="005468D8"/>
    <w:rsid w:val="0054798B"/>
    <w:rsid w:val="00547ACB"/>
    <w:rsid w:val="0055122E"/>
    <w:rsid w:val="00555819"/>
    <w:rsid w:val="0055591F"/>
    <w:rsid w:val="005606E4"/>
    <w:rsid w:val="005643A4"/>
    <w:rsid w:val="00571499"/>
    <w:rsid w:val="00572D36"/>
    <w:rsid w:val="0058076C"/>
    <w:rsid w:val="00580E16"/>
    <w:rsid w:val="0058105D"/>
    <w:rsid w:val="00581C68"/>
    <w:rsid w:val="0058733E"/>
    <w:rsid w:val="00590924"/>
    <w:rsid w:val="00591236"/>
    <w:rsid w:val="005955BE"/>
    <w:rsid w:val="00596650"/>
    <w:rsid w:val="0059783E"/>
    <w:rsid w:val="005A0A59"/>
    <w:rsid w:val="005A175E"/>
    <w:rsid w:val="005A2B5C"/>
    <w:rsid w:val="005A3537"/>
    <w:rsid w:val="005A69C4"/>
    <w:rsid w:val="005B665F"/>
    <w:rsid w:val="005C01E0"/>
    <w:rsid w:val="005C148C"/>
    <w:rsid w:val="005C421E"/>
    <w:rsid w:val="005C58D5"/>
    <w:rsid w:val="005D2A49"/>
    <w:rsid w:val="005D3772"/>
    <w:rsid w:val="005E05AA"/>
    <w:rsid w:val="005E082D"/>
    <w:rsid w:val="005E3804"/>
    <w:rsid w:val="005E4630"/>
    <w:rsid w:val="005F1097"/>
    <w:rsid w:val="005F4B74"/>
    <w:rsid w:val="00606F44"/>
    <w:rsid w:val="00607582"/>
    <w:rsid w:val="00611544"/>
    <w:rsid w:val="00611F45"/>
    <w:rsid w:val="00613F54"/>
    <w:rsid w:val="00621E41"/>
    <w:rsid w:val="0063037D"/>
    <w:rsid w:val="00630552"/>
    <w:rsid w:val="00630B10"/>
    <w:rsid w:val="006310F9"/>
    <w:rsid w:val="00631590"/>
    <w:rsid w:val="00633FAF"/>
    <w:rsid w:val="00634299"/>
    <w:rsid w:val="0063587C"/>
    <w:rsid w:val="00641AA2"/>
    <w:rsid w:val="006438D0"/>
    <w:rsid w:val="00650E17"/>
    <w:rsid w:val="006556C8"/>
    <w:rsid w:val="00656F0A"/>
    <w:rsid w:val="00662C07"/>
    <w:rsid w:val="00664F30"/>
    <w:rsid w:val="00667A5D"/>
    <w:rsid w:val="006702C0"/>
    <w:rsid w:val="00670379"/>
    <w:rsid w:val="00670474"/>
    <w:rsid w:val="00676C3E"/>
    <w:rsid w:val="00681F7F"/>
    <w:rsid w:val="006824A6"/>
    <w:rsid w:val="00684677"/>
    <w:rsid w:val="00687117"/>
    <w:rsid w:val="00692BDF"/>
    <w:rsid w:val="00693442"/>
    <w:rsid w:val="006960A2"/>
    <w:rsid w:val="006A0103"/>
    <w:rsid w:val="006B28BE"/>
    <w:rsid w:val="006B3222"/>
    <w:rsid w:val="006C480C"/>
    <w:rsid w:val="006C51BF"/>
    <w:rsid w:val="006D03C2"/>
    <w:rsid w:val="006D1516"/>
    <w:rsid w:val="006D6E58"/>
    <w:rsid w:val="006D73C2"/>
    <w:rsid w:val="006E289B"/>
    <w:rsid w:val="006E2D4C"/>
    <w:rsid w:val="006E3FFB"/>
    <w:rsid w:val="006F0D1C"/>
    <w:rsid w:val="006F1241"/>
    <w:rsid w:val="006F36B7"/>
    <w:rsid w:val="006F3B2F"/>
    <w:rsid w:val="0070027B"/>
    <w:rsid w:val="00700311"/>
    <w:rsid w:val="00701FC5"/>
    <w:rsid w:val="00705C3C"/>
    <w:rsid w:val="00707977"/>
    <w:rsid w:val="00707C26"/>
    <w:rsid w:val="00710C1F"/>
    <w:rsid w:val="00712EEB"/>
    <w:rsid w:val="00714D2B"/>
    <w:rsid w:val="00715040"/>
    <w:rsid w:val="007166F8"/>
    <w:rsid w:val="00722851"/>
    <w:rsid w:val="00722CFE"/>
    <w:rsid w:val="00724DF1"/>
    <w:rsid w:val="00730AB5"/>
    <w:rsid w:val="00730C3F"/>
    <w:rsid w:val="00733E77"/>
    <w:rsid w:val="0073446A"/>
    <w:rsid w:val="007411FF"/>
    <w:rsid w:val="007422BC"/>
    <w:rsid w:val="00745FF3"/>
    <w:rsid w:val="00746C51"/>
    <w:rsid w:val="007534E9"/>
    <w:rsid w:val="00754F7D"/>
    <w:rsid w:val="00765688"/>
    <w:rsid w:val="007667F8"/>
    <w:rsid w:val="00773AFC"/>
    <w:rsid w:val="00777307"/>
    <w:rsid w:val="0078386E"/>
    <w:rsid w:val="007860E5"/>
    <w:rsid w:val="00787629"/>
    <w:rsid w:val="00790052"/>
    <w:rsid w:val="00790966"/>
    <w:rsid w:val="007A3B79"/>
    <w:rsid w:val="007A429B"/>
    <w:rsid w:val="007A50DE"/>
    <w:rsid w:val="007A697F"/>
    <w:rsid w:val="007B48A3"/>
    <w:rsid w:val="007B4B11"/>
    <w:rsid w:val="007B5A14"/>
    <w:rsid w:val="007B636E"/>
    <w:rsid w:val="007B6B77"/>
    <w:rsid w:val="007C484A"/>
    <w:rsid w:val="007C7708"/>
    <w:rsid w:val="007D6245"/>
    <w:rsid w:val="007E0C21"/>
    <w:rsid w:val="007E158F"/>
    <w:rsid w:val="007E21CA"/>
    <w:rsid w:val="007E267E"/>
    <w:rsid w:val="007E3977"/>
    <w:rsid w:val="007E561A"/>
    <w:rsid w:val="007E65E9"/>
    <w:rsid w:val="007E68BC"/>
    <w:rsid w:val="007E7E46"/>
    <w:rsid w:val="007F0DAB"/>
    <w:rsid w:val="007F1159"/>
    <w:rsid w:val="007F249E"/>
    <w:rsid w:val="007F2F9F"/>
    <w:rsid w:val="007F5348"/>
    <w:rsid w:val="007F540B"/>
    <w:rsid w:val="008029C7"/>
    <w:rsid w:val="008030EA"/>
    <w:rsid w:val="008037EA"/>
    <w:rsid w:val="00803842"/>
    <w:rsid w:val="00804BA4"/>
    <w:rsid w:val="008061A4"/>
    <w:rsid w:val="008111E6"/>
    <w:rsid w:val="0081286C"/>
    <w:rsid w:val="0081606B"/>
    <w:rsid w:val="008207AB"/>
    <w:rsid w:val="00823231"/>
    <w:rsid w:val="0083141A"/>
    <w:rsid w:val="00834287"/>
    <w:rsid w:val="00834A5D"/>
    <w:rsid w:val="00835F19"/>
    <w:rsid w:val="00836CB8"/>
    <w:rsid w:val="00843904"/>
    <w:rsid w:val="00844E08"/>
    <w:rsid w:val="0085022F"/>
    <w:rsid w:val="00854FBA"/>
    <w:rsid w:val="0086337B"/>
    <w:rsid w:val="00863ABA"/>
    <w:rsid w:val="00870F14"/>
    <w:rsid w:val="00871A61"/>
    <w:rsid w:val="0088245B"/>
    <w:rsid w:val="00882690"/>
    <w:rsid w:val="00882A8B"/>
    <w:rsid w:val="0088547B"/>
    <w:rsid w:val="00885805"/>
    <w:rsid w:val="00886034"/>
    <w:rsid w:val="00886604"/>
    <w:rsid w:val="008870E5"/>
    <w:rsid w:val="00891BA2"/>
    <w:rsid w:val="008934E2"/>
    <w:rsid w:val="008A3D47"/>
    <w:rsid w:val="008B170D"/>
    <w:rsid w:val="008B23E4"/>
    <w:rsid w:val="008B24E5"/>
    <w:rsid w:val="008B3F2D"/>
    <w:rsid w:val="008B57EE"/>
    <w:rsid w:val="008B605C"/>
    <w:rsid w:val="008B619C"/>
    <w:rsid w:val="008B6DE1"/>
    <w:rsid w:val="008B7051"/>
    <w:rsid w:val="008C6386"/>
    <w:rsid w:val="008D18EB"/>
    <w:rsid w:val="008D2098"/>
    <w:rsid w:val="008D292C"/>
    <w:rsid w:val="008E040A"/>
    <w:rsid w:val="008E2E2D"/>
    <w:rsid w:val="008E55C9"/>
    <w:rsid w:val="008F30D0"/>
    <w:rsid w:val="008F5253"/>
    <w:rsid w:val="008F7F2E"/>
    <w:rsid w:val="00902EDE"/>
    <w:rsid w:val="00905AB4"/>
    <w:rsid w:val="00910026"/>
    <w:rsid w:val="0091006A"/>
    <w:rsid w:val="009141AA"/>
    <w:rsid w:val="009154AC"/>
    <w:rsid w:val="00916ABE"/>
    <w:rsid w:val="00923AA7"/>
    <w:rsid w:val="009244ED"/>
    <w:rsid w:val="00931987"/>
    <w:rsid w:val="00934CC4"/>
    <w:rsid w:val="00935B79"/>
    <w:rsid w:val="0095127F"/>
    <w:rsid w:val="00955FCA"/>
    <w:rsid w:val="009566AE"/>
    <w:rsid w:val="0096253E"/>
    <w:rsid w:val="0096359C"/>
    <w:rsid w:val="0096410F"/>
    <w:rsid w:val="00966E53"/>
    <w:rsid w:val="00972997"/>
    <w:rsid w:val="009813BB"/>
    <w:rsid w:val="00981704"/>
    <w:rsid w:val="009822C8"/>
    <w:rsid w:val="0098289B"/>
    <w:rsid w:val="009866F8"/>
    <w:rsid w:val="00990CAB"/>
    <w:rsid w:val="00992809"/>
    <w:rsid w:val="0099283A"/>
    <w:rsid w:val="0099309E"/>
    <w:rsid w:val="00997B09"/>
    <w:rsid w:val="009A04AD"/>
    <w:rsid w:val="009A47E9"/>
    <w:rsid w:val="009A4C9A"/>
    <w:rsid w:val="009A63E6"/>
    <w:rsid w:val="009B1B45"/>
    <w:rsid w:val="009B5D3A"/>
    <w:rsid w:val="009C1266"/>
    <w:rsid w:val="009C24AF"/>
    <w:rsid w:val="009C39A4"/>
    <w:rsid w:val="009C3F00"/>
    <w:rsid w:val="009C5CAA"/>
    <w:rsid w:val="009D2735"/>
    <w:rsid w:val="009D4B65"/>
    <w:rsid w:val="009D7F1C"/>
    <w:rsid w:val="009E7310"/>
    <w:rsid w:val="009E7CFA"/>
    <w:rsid w:val="009F0F40"/>
    <w:rsid w:val="009F3152"/>
    <w:rsid w:val="009F4556"/>
    <w:rsid w:val="009F4F6E"/>
    <w:rsid w:val="009F6A32"/>
    <w:rsid w:val="00A152E5"/>
    <w:rsid w:val="00A174A2"/>
    <w:rsid w:val="00A17817"/>
    <w:rsid w:val="00A232D0"/>
    <w:rsid w:val="00A243D0"/>
    <w:rsid w:val="00A312A2"/>
    <w:rsid w:val="00A34275"/>
    <w:rsid w:val="00A34728"/>
    <w:rsid w:val="00A34DD0"/>
    <w:rsid w:val="00A35E44"/>
    <w:rsid w:val="00A361BF"/>
    <w:rsid w:val="00A36911"/>
    <w:rsid w:val="00A42690"/>
    <w:rsid w:val="00A447A0"/>
    <w:rsid w:val="00A449A3"/>
    <w:rsid w:val="00A46516"/>
    <w:rsid w:val="00A5333C"/>
    <w:rsid w:val="00A5667D"/>
    <w:rsid w:val="00A61828"/>
    <w:rsid w:val="00A66114"/>
    <w:rsid w:val="00A712F6"/>
    <w:rsid w:val="00A735F8"/>
    <w:rsid w:val="00A80276"/>
    <w:rsid w:val="00A83DEB"/>
    <w:rsid w:val="00A8403F"/>
    <w:rsid w:val="00A8795F"/>
    <w:rsid w:val="00A920EC"/>
    <w:rsid w:val="00A9640B"/>
    <w:rsid w:val="00AA0CD2"/>
    <w:rsid w:val="00AA2F47"/>
    <w:rsid w:val="00AA5B53"/>
    <w:rsid w:val="00AA7E2F"/>
    <w:rsid w:val="00AB19AB"/>
    <w:rsid w:val="00AB37FF"/>
    <w:rsid w:val="00AB4737"/>
    <w:rsid w:val="00AB5011"/>
    <w:rsid w:val="00AB5899"/>
    <w:rsid w:val="00AB6776"/>
    <w:rsid w:val="00AD1076"/>
    <w:rsid w:val="00AD1878"/>
    <w:rsid w:val="00AE23CB"/>
    <w:rsid w:val="00AE341D"/>
    <w:rsid w:val="00AE4124"/>
    <w:rsid w:val="00AE5E3A"/>
    <w:rsid w:val="00AE64A5"/>
    <w:rsid w:val="00AE7A0E"/>
    <w:rsid w:val="00AF1DF6"/>
    <w:rsid w:val="00AF5CB8"/>
    <w:rsid w:val="00AF665E"/>
    <w:rsid w:val="00AF7670"/>
    <w:rsid w:val="00B01264"/>
    <w:rsid w:val="00B0403B"/>
    <w:rsid w:val="00B042F3"/>
    <w:rsid w:val="00B129C4"/>
    <w:rsid w:val="00B17C39"/>
    <w:rsid w:val="00B218AD"/>
    <w:rsid w:val="00B25BC3"/>
    <w:rsid w:val="00B26CA4"/>
    <w:rsid w:val="00B27F2D"/>
    <w:rsid w:val="00B31004"/>
    <w:rsid w:val="00B333BF"/>
    <w:rsid w:val="00B334EB"/>
    <w:rsid w:val="00B35381"/>
    <w:rsid w:val="00B364DD"/>
    <w:rsid w:val="00B43C0F"/>
    <w:rsid w:val="00B476D2"/>
    <w:rsid w:val="00B47A30"/>
    <w:rsid w:val="00B51B31"/>
    <w:rsid w:val="00B56152"/>
    <w:rsid w:val="00B568DD"/>
    <w:rsid w:val="00B56BC7"/>
    <w:rsid w:val="00B61FEA"/>
    <w:rsid w:val="00B6643C"/>
    <w:rsid w:val="00B6794B"/>
    <w:rsid w:val="00B67D08"/>
    <w:rsid w:val="00B76D8C"/>
    <w:rsid w:val="00B80E26"/>
    <w:rsid w:val="00B8330C"/>
    <w:rsid w:val="00B86A92"/>
    <w:rsid w:val="00B94857"/>
    <w:rsid w:val="00BA1A48"/>
    <w:rsid w:val="00BA21EE"/>
    <w:rsid w:val="00BA31D3"/>
    <w:rsid w:val="00BA7267"/>
    <w:rsid w:val="00BA779E"/>
    <w:rsid w:val="00BB00EE"/>
    <w:rsid w:val="00BB3A7B"/>
    <w:rsid w:val="00BB4F45"/>
    <w:rsid w:val="00BB5066"/>
    <w:rsid w:val="00BB6148"/>
    <w:rsid w:val="00BC046A"/>
    <w:rsid w:val="00BC12E0"/>
    <w:rsid w:val="00BC1BC3"/>
    <w:rsid w:val="00BC1E1D"/>
    <w:rsid w:val="00BC39AD"/>
    <w:rsid w:val="00BC5331"/>
    <w:rsid w:val="00BC7CE8"/>
    <w:rsid w:val="00BD189A"/>
    <w:rsid w:val="00BD391E"/>
    <w:rsid w:val="00BD58C5"/>
    <w:rsid w:val="00BD5996"/>
    <w:rsid w:val="00BD6048"/>
    <w:rsid w:val="00BD7C02"/>
    <w:rsid w:val="00BE0956"/>
    <w:rsid w:val="00BE3752"/>
    <w:rsid w:val="00BE5D60"/>
    <w:rsid w:val="00BE6AD1"/>
    <w:rsid w:val="00BF079F"/>
    <w:rsid w:val="00BF0E68"/>
    <w:rsid w:val="00C0155D"/>
    <w:rsid w:val="00C03C14"/>
    <w:rsid w:val="00C03F7D"/>
    <w:rsid w:val="00C072B4"/>
    <w:rsid w:val="00C107D3"/>
    <w:rsid w:val="00C121C4"/>
    <w:rsid w:val="00C20664"/>
    <w:rsid w:val="00C22340"/>
    <w:rsid w:val="00C26FE2"/>
    <w:rsid w:val="00C27637"/>
    <w:rsid w:val="00C31023"/>
    <w:rsid w:val="00C32505"/>
    <w:rsid w:val="00C34DF5"/>
    <w:rsid w:val="00C35758"/>
    <w:rsid w:val="00C404C3"/>
    <w:rsid w:val="00C42026"/>
    <w:rsid w:val="00C44247"/>
    <w:rsid w:val="00C47F93"/>
    <w:rsid w:val="00C738DA"/>
    <w:rsid w:val="00C742C1"/>
    <w:rsid w:val="00C80074"/>
    <w:rsid w:val="00C80A67"/>
    <w:rsid w:val="00C84AD4"/>
    <w:rsid w:val="00CA0678"/>
    <w:rsid w:val="00CA193C"/>
    <w:rsid w:val="00CA1F02"/>
    <w:rsid w:val="00CA456F"/>
    <w:rsid w:val="00CB265C"/>
    <w:rsid w:val="00CB7937"/>
    <w:rsid w:val="00CC140D"/>
    <w:rsid w:val="00CC2C30"/>
    <w:rsid w:val="00CC3BE8"/>
    <w:rsid w:val="00CC52A5"/>
    <w:rsid w:val="00CC5A87"/>
    <w:rsid w:val="00CC64C8"/>
    <w:rsid w:val="00CC7118"/>
    <w:rsid w:val="00CD16BE"/>
    <w:rsid w:val="00CD49C3"/>
    <w:rsid w:val="00CD6530"/>
    <w:rsid w:val="00CE00B7"/>
    <w:rsid w:val="00CE1F38"/>
    <w:rsid w:val="00CF163D"/>
    <w:rsid w:val="00CF4D93"/>
    <w:rsid w:val="00CF77E2"/>
    <w:rsid w:val="00CF7D65"/>
    <w:rsid w:val="00D04CA2"/>
    <w:rsid w:val="00D06D6B"/>
    <w:rsid w:val="00D13450"/>
    <w:rsid w:val="00D13B6D"/>
    <w:rsid w:val="00D17252"/>
    <w:rsid w:val="00D20934"/>
    <w:rsid w:val="00D220C6"/>
    <w:rsid w:val="00D23005"/>
    <w:rsid w:val="00D2639C"/>
    <w:rsid w:val="00D31E1A"/>
    <w:rsid w:val="00D3219F"/>
    <w:rsid w:val="00D32B23"/>
    <w:rsid w:val="00D3543D"/>
    <w:rsid w:val="00D42927"/>
    <w:rsid w:val="00D51C1D"/>
    <w:rsid w:val="00D527B7"/>
    <w:rsid w:val="00D54DD5"/>
    <w:rsid w:val="00D56710"/>
    <w:rsid w:val="00D644D5"/>
    <w:rsid w:val="00D65A33"/>
    <w:rsid w:val="00D662D7"/>
    <w:rsid w:val="00D70C2C"/>
    <w:rsid w:val="00D732BA"/>
    <w:rsid w:val="00D73363"/>
    <w:rsid w:val="00D76718"/>
    <w:rsid w:val="00D76AFF"/>
    <w:rsid w:val="00D77CE0"/>
    <w:rsid w:val="00D80892"/>
    <w:rsid w:val="00D824BD"/>
    <w:rsid w:val="00D83009"/>
    <w:rsid w:val="00D947D5"/>
    <w:rsid w:val="00D958FF"/>
    <w:rsid w:val="00D959AE"/>
    <w:rsid w:val="00D964B8"/>
    <w:rsid w:val="00DA04E4"/>
    <w:rsid w:val="00DA0E4E"/>
    <w:rsid w:val="00DA5F5A"/>
    <w:rsid w:val="00DA5FE7"/>
    <w:rsid w:val="00DA6F96"/>
    <w:rsid w:val="00DB29A0"/>
    <w:rsid w:val="00DB381F"/>
    <w:rsid w:val="00DB3F37"/>
    <w:rsid w:val="00DB7964"/>
    <w:rsid w:val="00DC2633"/>
    <w:rsid w:val="00DC3E0D"/>
    <w:rsid w:val="00DD0451"/>
    <w:rsid w:val="00DD5358"/>
    <w:rsid w:val="00DE2693"/>
    <w:rsid w:val="00DE2E48"/>
    <w:rsid w:val="00DF15E1"/>
    <w:rsid w:val="00DF47D0"/>
    <w:rsid w:val="00DF68CC"/>
    <w:rsid w:val="00E02017"/>
    <w:rsid w:val="00E03AB7"/>
    <w:rsid w:val="00E10F0F"/>
    <w:rsid w:val="00E11535"/>
    <w:rsid w:val="00E13770"/>
    <w:rsid w:val="00E13A42"/>
    <w:rsid w:val="00E1750C"/>
    <w:rsid w:val="00E20E99"/>
    <w:rsid w:val="00E22004"/>
    <w:rsid w:val="00E25F20"/>
    <w:rsid w:val="00E267EE"/>
    <w:rsid w:val="00E26C18"/>
    <w:rsid w:val="00E26DD3"/>
    <w:rsid w:val="00E31BD6"/>
    <w:rsid w:val="00E33EDF"/>
    <w:rsid w:val="00E368B4"/>
    <w:rsid w:val="00E40F9A"/>
    <w:rsid w:val="00E438F2"/>
    <w:rsid w:val="00E4624C"/>
    <w:rsid w:val="00E47C66"/>
    <w:rsid w:val="00E51877"/>
    <w:rsid w:val="00E60C70"/>
    <w:rsid w:val="00E6236B"/>
    <w:rsid w:val="00E7116B"/>
    <w:rsid w:val="00E803E7"/>
    <w:rsid w:val="00E80A90"/>
    <w:rsid w:val="00E81A83"/>
    <w:rsid w:val="00E82F39"/>
    <w:rsid w:val="00E8437E"/>
    <w:rsid w:val="00E852AD"/>
    <w:rsid w:val="00E85B52"/>
    <w:rsid w:val="00E866B7"/>
    <w:rsid w:val="00E90E23"/>
    <w:rsid w:val="00E92DAA"/>
    <w:rsid w:val="00E93D1B"/>
    <w:rsid w:val="00E95F34"/>
    <w:rsid w:val="00EA2130"/>
    <w:rsid w:val="00EA2B1C"/>
    <w:rsid w:val="00EA2F45"/>
    <w:rsid w:val="00EA79D5"/>
    <w:rsid w:val="00EB1B49"/>
    <w:rsid w:val="00EB1D53"/>
    <w:rsid w:val="00EB2919"/>
    <w:rsid w:val="00EB550C"/>
    <w:rsid w:val="00EB6A49"/>
    <w:rsid w:val="00EB7095"/>
    <w:rsid w:val="00EC0CE6"/>
    <w:rsid w:val="00EC11C6"/>
    <w:rsid w:val="00EC2E04"/>
    <w:rsid w:val="00ED0C24"/>
    <w:rsid w:val="00ED1E4E"/>
    <w:rsid w:val="00ED2FA1"/>
    <w:rsid w:val="00ED3B60"/>
    <w:rsid w:val="00ED54EC"/>
    <w:rsid w:val="00ED5ACF"/>
    <w:rsid w:val="00ED60ED"/>
    <w:rsid w:val="00ED7471"/>
    <w:rsid w:val="00EE6BDF"/>
    <w:rsid w:val="00EF0149"/>
    <w:rsid w:val="00EF10F8"/>
    <w:rsid w:val="00EF1BFD"/>
    <w:rsid w:val="00EF3084"/>
    <w:rsid w:val="00EF3D85"/>
    <w:rsid w:val="00EF4E06"/>
    <w:rsid w:val="00F04FEA"/>
    <w:rsid w:val="00F20C25"/>
    <w:rsid w:val="00F232D9"/>
    <w:rsid w:val="00F24347"/>
    <w:rsid w:val="00F25F3D"/>
    <w:rsid w:val="00F27282"/>
    <w:rsid w:val="00F2753C"/>
    <w:rsid w:val="00F27B03"/>
    <w:rsid w:val="00F30644"/>
    <w:rsid w:val="00F30BB0"/>
    <w:rsid w:val="00F316BE"/>
    <w:rsid w:val="00F33B0B"/>
    <w:rsid w:val="00F3416A"/>
    <w:rsid w:val="00F36D9D"/>
    <w:rsid w:val="00F43906"/>
    <w:rsid w:val="00F526D5"/>
    <w:rsid w:val="00F537E5"/>
    <w:rsid w:val="00F54FD2"/>
    <w:rsid w:val="00F55C06"/>
    <w:rsid w:val="00F60B6F"/>
    <w:rsid w:val="00F624BB"/>
    <w:rsid w:val="00F656E4"/>
    <w:rsid w:val="00F665C4"/>
    <w:rsid w:val="00F66A5F"/>
    <w:rsid w:val="00F71298"/>
    <w:rsid w:val="00F73A80"/>
    <w:rsid w:val="00F8032B"/>
    <w:rsid w:val="00F8623F"/>
    <w:rsid w:val="00F86B4A"/>
    <w:rsid w:val="00F9002B"/>
    <w:rsid w:val="00F94015"/>
    <w:rsid w:val="00F9486B"/>
    <w:rsid w:val="00F94F56"/>
    <w:rsid w:val="00FA07F7"/>
    <w:rsid w:val="00FA248F"/>
    <w:rsid w:val="00FA282C"/>
    <w:rsid w:val="00FA50FD"/>
    <w:rsid w:val="00FA7847"/>
    <w:rsid w:val="00FB0BD6"/>
    <w:rsid w:val="00FB31EB"/>
    <w:rsid w:val="00FC156D"/>
    <w:rsid w:val="00FD486E"/>
    <w:rsid w:val="00FF2C48"/>
    <w:rsid w:val="00FF49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ADEF8"/>
  <w15:docId w15:val="{2C63258F-B386-490A-8711-E61091A8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23E4"/>
  </w:style>
  <w:style w:type="paragraph" w:styleId="Nagwek1">
    <w:name w:val="heading 1"/>
    <w:basedOn w:val="Normalny"/>
    <w:link w:val="Nagwek1Znak"/>
    <w:qFormat/>
    <w:rsid w:val="00C26FE2"/>
    <w:pPr>
      <w:spacing w:before="100" w:beforeAutospacing="1" w:after="100" w:afterAutospacing="1"/>
      <w:outlineLvl w:val="0"/>
    </w:pPr>
    <w:rPr>
      <w:rFonts w:ascii="Times New Roman" w:eastAsia="Times New Roman" w:hAnsi="Times New Roman" w:cs="Times New Roman"/>
      <w:b/>
      <w:bCs/>
      <w:kern w:val="1"/>
      <w:sz w:val="48"/>
      <w:szCs w:val="48"/>
      <w:lang w:eastAsia="zh-CN"/>
    </w:rPr>
  </w:style>
  <w:style w:type="paragraph" w:styleId="Nagwek2">
    <w:name w:val="heading 2"/>
    <w:basedOn w:val="Normalny"/>
    <w:next w:val="Normalny"/>
    <w:link w:val="Nagwek2Znak"/>
    <w:qFormat/>
    <w:rsid w:val="00C26FE2"/>
    <w:pPr>
      <w:keepNext/>
      <w:keepLines/>
      <w:spacing w:before="40" w:after="0"/>
      <w:outlineLvl w:val="1"/>
    </w:pPr>
    <w:rPr>
      <w:rFonts w:ascii="Cambria" w:eastAsia="Cambria" w:hAnsi="Cambria" w:cs="Times New Roman"/>
      <w:color w:val="365F91"/>
      <w:sz w:val="26"/>
      <w:szCs w:val="26"/>
      <w:lang w:eastAsia="zh-CN"/>
    </w:rPr>
  </w:style>
  <w:style w:type="paragraph" w:styleId="Nagwek3">
    <w:name w:val="heading 3"/>
    <w:basedOn w:val="Nagwek2"/>
    <w:next w:val="Normalny"/>
    <w:link w:val="Nagwek3Znak"/>
    <w:qFormat/>
    <w:rsid w:val="00C26FE2"/>
    <w:pPr>
      <w:spacing w:before="240" w:after="60"/>
      <w:outlineLvl w:val="2"/>
    </w:pPr>
    <w:rPr>
      <w:rFonts w:ascii="Arial" w:eastAsia="SimSun" w:hAnsi="Arial" w:cs="Arial"/>
      <w:b/>
      <w:bCs/>
      <w:sz w:val="28"/>
      <w:szCs w:val="28"/>
    </w:rPr>
  </w:style>
  <w:style w:type="paragraph" w:styleId="Nagwek4">
    <w:name w:val="heading 4"/>
    <w:basedOn w:val="Normalny"/>
    <w:next w:val="Normalny"/>
    <w:link w:val="Nagwek4Znak"/>
    <w:uiPriority w:val="9"/>
    <w:semiHidden/>
    <w:unhideWhenUsed/>
    <w:qFormat/>
    <w:rsid w:val="00C26FE2"/>
    <w:pPr>
      <w:keepNext/>
      <w:keepLines/>
      <w:spacing w:before="40" w:after="0"/>
      <w:outlineLvl w:val="3"/>
    </w:pPr>
    <w:rPr>
      <w:rFonts w:asciiTheme="majorHAnsi" w:eastAsiaTheme="majorEastAsia" w:hAnsiTheme="majorHAnsi" w:cstheme="majorBidi"/>
      <w:i/>
      <w:iCs/>
      <w:color w:val="365F91" w:themeColor="accent1" w:themeShade="BF"/>
      <w:lang w:eastAsia="zh-CN"/>
    </w:rPr>
  </w:style>
  <w:style w:type="paragraph" w:styleId="Nagwek5">
    <w:name w:val="heading 5"/>
    <w:basedOn w:val="Normalny"/>
    <w:next w:val="Normalny"/>
    <w:link w:val="Nagwek5Znak"/>
    <w:uiPriority w:val="9"/>
    <w:semiHidden/>
    <w:unhideWhenUsed/>
    <w:qFormat/>
    <w:rsid w:val="00C26FE2"/>
    <w:pPr>
      <w:keepNext/>
      <w:keepLines/>
      <w:spacing w:before="40" w:after="0"/>
      <w:outlineLvl w:val="4"/>
    </w:pPr>
    <w:rPr>
      <w:rFonts w:asciiTheme="majorHAnsi" w:eastAsiaTheme="majorEastAsia" w:hAnsiTheme="majorHAnsi" w:cstheme="majorBidi"/>
      <w:color w:val="365F91" w:themeColor="accent1" w:themeShade="BF"/>
      <w:lang w:eastAsia="zh-CN"/>
    </w:rPr>
  </w:style>
  <w:style w:type="paragraph" w:styleId="Nagwek6">
    <w:name w:val="heading 6"/>
    <w:basedOn w:val="Normalny"/>
    <w:next w:val="Normalny"/>
    <w:link w:val="Nagwek6Znak"/>
    <w:uiPriority w:val="9"/>
    <w:semiHidden/>
    <w:unhideWhenUsed/>
    <w:qFormat/>
    <w:rsid w:val="00C26FE2"/>
    <w:pPr>
      <w:keepNext/>
      <w:keepLines/>
      <w:spacing w:before="40" w:after="0"/>
      <w:outlineLvl w:val="5"/>
    </w:pPr>
    <w:rPr>
      <w:rFonts w:asciiTheme="majorHAnsi" w:eastAsiaTheme="majorEastAsia" w:hAnsiTheme="majorHAnsi" w:cstheme="majorBidi"/>
      <w:color w:val="243F60" w:themeColor="accent1" w:themeShade="7F"/>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59783E"/>
    <w:pPr>
      <w:spacing w:after="0"/>
    </w:pPr>
  </w:style>
  <w:style w:type="paragraph" w:styleId="Tekstdymka">
    <w:name w:val="Balloon Text"/>
    <w:basedOn w:val="Normalny"/>
    <w:link w:val="TekstdymkaZnak"/>
    <w:unhideWhenUsed/>
    <w:qFormat/>
    <w:rsid w:val="0059783E"/>
    <w:pPr>
      <w:spacing w:after="0"/>
    </w:pPr>
    <w:rPr>
      <w:rFonts w:ascii="Tahoma" w:hAnsi="Tahoma" w:cs="Tahoma"/>
      <w:sz w:val="16"/>
      <w:szCs w:val="16"/>
    </w:rPr>
  </w:style>
  <w:style w:type="character" w:customStyle="1" w:styleId="TekstdymkaZnak">
    <w:name w:val="Tekst dymka Znak"/>
    <w:basedOn w:val="Domylnaczcionkaakapitu"/>
    <w:link w:val="Tekstdymka"/>
    <w:rsid w:val="0059783E"/>
    <w:rPr>
      <w:rFonts w:ascii="Tahoma" w:hAnsi="Tahoma" w:cs="Tahoma"/>
      <w:sz w:val="16"/>
      <w:szCs w:val="16"/>
    </w:rPr>
  </w:style>
  <w:style w:type="character" w:styleId="Hipercze">
    <w:name w:val="Hyperlink"/>
    <w:basedOn w:val="Domylnaczcionkaakapitu"/>
    <w:unhideWhenUsed/>
    <w:rsid w:val="0096410F"/>
    <w:rPr>
      <w:color w:val="0000FF" w:themeColor="hyperlink"/>
      <w:u w:val="single"/>
    </w:rPr>
  </w:style>
  <w:style w:type="paragraph" w:styleId="Tekstprzypisudolnego">
    <w:name w:val="footnote text"/>
    <w:aliases w:val="Footnote Text Char1,Footnote Text Char Char,Footnote Text Char2 Char Char,Footnote Text Char1 Char Char Char,Footnote Text Char Char Char Char Char,Footnote Text Char2 Char Char Char Char Char,Footnote Text Char,Char, Char"/>
    <w:basedOn w:val="Normalny"/>
    <w:link w:val="TekstprzypisudolnegoZnak"/>
    <w:unhideWhenUsed/>
    <w:qFormat/>
    <w:rsid w:val="003B27A5"/>
    <w:pPr>
      <w:spacing w:after="0"/>
    </w:pPr>
    <w:rPr>
      <w:sz w:val="20"/>
      <w:szCs w:val="20"/>
    </w:rPr>
  </w:style>
  <w:style w:type="character" w:customStyle="1" w:styleId="TekstprzypisudolnegoZnak">
    <w:name w:val="Tekst przypisu dolnego Znak"/>
    <w:aliases w:val="Footnote Text Char1 Znak,Footnote Text Char Char Znak,Footnote Text Char2 Char Char Znak,Footnote Text Char1 Char Char Char Znak,Footnote Text Char Char Char Char Char Znak,Footnote Text Char2 Char Char Char Char Char Znak"/>
    <w:basedOn w:val="Domylnaczcionkaakapitu"/>
    <w:link w:val="Tekstprzypisudolnego"/>
    <w:rsid w:val="003B27A5"/>
    <w:rPr>
      <w:sz w:val="20"/>
      <w:szCs w:val="20"/>
    </w:rPr>
  </w:style>
  <w:style w:type="character" w:styleId="Odwoanieprzypisudolnego">
    <w:name w:val="footnote reference"/>
    <w:aliases w:val="Odwołanie przypisu,Odwołanie przypisu1,Odwołanie przypisu2,Odwołanie przypisu3,Footnote Reference Number"/>
    <w:basedOn w:val="Domylnaczcionkaakapitu"/>
    <w:unhideWhenUsed/>
    <w:rsid w:val="003B27A5"/>
    <w:rPr>
      <w:vertAlign w:val="superscript"/>
    </w:rPr>
  </w:style>
  <w:style w:type="character" w:customStyle="1" w:styleId="hps">
    <w:name w:val="hps"/>
    <w:basedOn w:val="Domylnaczcionkaakapitu"/>
    <w:rsid w:val="00C107D3"/>
  </w:style>
  <w:style w:type="paragraph" w:styleId="Nagwek">
    <w:name w:val="header"/>
    <w:basedOn w:val="Normalny"/>
    <w:link w:val="NagwekZnak"/>
    <w:unhideWhenUsed/>
    <w:qFormat/>
    <w:rsid w:val="00A920EC"/>
    <w:pPr>
      <w:tabs>
        <w:tab w:val="center" w:pos="4536"/>
        <w:tab w:val="right" w:pos="9072"/>
      </w:tabs>
      <w:spacing w:after="0"/>
    </w:pPr>
  </w:style>
  <w:style w:type="character" w:customStyle="1" w:styleId="NagwekZnak">
    <w:name w:val="Nagłówek Znak"/>
    <w:basedOn w:val="Domylnaczcionkaakapitu"/>
    <w:link w:val="Nagwek"/>
    <w:rsid w:val="00A920EC"/>
  </w:style>
  <w:style w:type="paragraph" w:styleId="Stopka">
    <w:name w:val="footer"/>
    <w:basedOn w:val="Normalny"/>
    <w:link w:val="StopkaZnak"/>
    <w:unhideWhenUsed/>
    <w:qFormat/>
    <w:rsid w:val="00A920EC"/>
    <w:pPr>
      <w:tabs>
        <w:tab w:val="center" w:pos="4536"/>
        <w:tab w:val="right" w:pos="9072"/>
      </w:tabs>
      <w:spacing w:after="0"/>
    </w:pPr>
  </w:style>
  <w:style w:type="character" w:customStyle="1" w:styleId="StopkaZnak">
    <w:name w:val="Stopka Znak"/>
    <w:basedOn w:val="Domylnaczcionkaakapitu"/>
    <w:link w:val="Stopka"/>
    <w:rsid w:val="00A920EC"/>
  </w:style>
  <w:style w:type="paragraph" w:styleId="Akapitzlist">
    <w:name w:val="List Paragraph"/>
    <w:basedOn w:val="Normalny"/>
    <w:uiPriority w:val="34"/>
    <w:qFormat/>
    <w:rsid w:val="009D2735"/>
    <w:pPr>
      <w:ind w:left="720"/>
      <w:contextualSpacing/>
    </w:pPr>
  </w:style>
  <w:style w:type="paragraph" w:customStyle="1" w:styleId="Tytutablicy">
    <w:name w:val="Tytuł tablicy"/>
    <w:aliases w:val="wykresu"/>
    <w:basedOn w:val="Normalny"/>
    <w:next w:val="Normalny"/>
    <w:rsid w:val="009D2735"/>
    <w:pPr>
      <w:keepNext/>
      <w:spacing w:before="240" w:after="0"/>
    </w:pPr>
    <w:rPr>
      <w:rFonts w:ascii="Palatino Linotype" w:eastAsia="Times New Roman" w:hAnsi="Palatino Linotype" w:cs="Times New Roman"/>
      <w:b/>
      <w:sz w:val="20"/>
      <w:szCs w:val="20"/>
      <w:lang w:eastAsia="pl-PL"/>
    </w:rPr>
  </w:style>
  <w:style w:type="paragraph" w:customStyle="1" w:styleId="rdo">
    <w:name w:val="żródło"/>
    <w:basedOn w:val="Normalny"/>
    <w:next w:val="Normalny"/>
    <w:rsid w:val="009D2735"/>
    <w:pPr>
      <w:spacing w:after="0"/>
    </w:pPr>
    <w:rPr>
      <w:rFonts w:ascii="Palatino Linotype" w:eastAsia="Times New Roman" w:hAnsi="Palatino Linotype" w:cs="Times New Roman"/>
      <w:sz w:val="18"/>
      <w:szCs w:val="20"/>
      <w:lang w:eastAsia="pl-PL"/>
    </w:rPr>
  </w:style>
  <w:style w:type="paragraph" w:customStyle="1" w:styleId="teksttablicy">
    <w:name w:val="tekst tablicy"/>
    <w:basedOn w:val="Normalny"/>
    <w:rsid w:val="009D2735"/>
    <w:pPr>
      <w:spacing w:after="0"/>
    </w:pPr>
    <w:rPr>
      <w:rFonts w:ascii="Palatino Linotype" w:eastAsia="Times New Roman" w:hAnsi="Palatino Linotype" w:cs="Times New Roman"/>
      <w:sz w:val="20"/>
      <w:szCs w:val="20"/>
      <w:lang w:eastAsia="pl-PL"/>
    </w:rPr>
  </w:style>
  <w:style w:type="paragraph" w:customStyle="1" w:styleId="tyturozdziau">
    <w:name w:val="tytuł rozdziału"/>
    <w:basedOn w:val="Normalny"/>
    <w:next w:val="Normalny"/>
    <w:rsid w:val="00641AA2"/>
    <w:pPr>
      <w:keepNext/>
      <w:spacing w:before="240" w:after="0"/>
    </w:pPr>
    <w:rPr>
      <w:rFonts w:ascii="Palatino Linotype" w:eastAsia="Times New Roman" w:hAnsi="Palatino Linotype" w:cs="Times New Roman"/>
      <w:b/>
      <w:sz w:val="24"/>
      <w:szCs w:val="20"/>
      <w:lang w:eastAsia="pl-PL"/>
    </w:rPr>
  </w:style>
  <w:style w:type="character" w:styleId="Nierozpoznanawzmianka">
    <w:name w:val="Unresolved Mention"/>
    <w:basedOn w:val="Domylnaczcionkaakapitu"/>
    <w:uiPriority w:val="99"/>
    <w:semiHidden/>
    <w:unhideWhenUsed/>
    <w:rsid w:val="000D15FE"/>
    <w:rPr>
      <w:color w:val="605E5C"/>
      <w:shd w:val="clear" w:color="auto" w:fill="E1DFDD"/>
    </w:rPr>
  </w:style>
  <w:style w:type="paragraph" w:customStyle="1" w:styleId="Literature">
    <w:name w:val="Literature"/>
    <w:basedOn w:val="Normalny"/>
    <w:qFormat/>
    <w:rsid w:val="007A697F"/>
    <w:pPr>
      <w:numPr>
        <w:numId w:val="1"/>
      </w:numPr>
      <w:spacing w:after="0"/>
      <w:ind w:left="227" w:hanging="227"/>
      <w:jc w:val="both"/>
    </w:pPr>
    <w:rPr>
      <w:rFonts w:ascii="Times New Roman" w:eastAsia="Times New Roman" w:hAnsi="Times New Roman" w:cs="Times New Roman"/>
      <w:szCs w:val="24"/>
      <w:lang w:val="cs-CZ" w:eastAsia="zh-CN"/>
    </w:rPr>
  </w:style>
  <w:style w:type="character" w:customStyle="1" w:styleId="warheader">
    <w:name w:val="war_header"/>
    <w:basedOn w:val="Domylnaczcionkaakapitu"/>
    <w:rsid w:val="004D3982"/>
  </w:style>
  <w:style w:type="paragraph" w:customStyle="1" w:styleId="Otherdata">
    <w:name w:val="Other data"/>
    <w:basedOn w:val="Normalny"/>
    <w:qFormat/>
    <w:rsid w:val="00C03F7D"/>
    <w:pPr>
      <w:keepNext/>
      <w:spacing w:after="0"/>
    </w:pPr>
    <w:rPr>
      <w:rFonts w:ascii="Times New Roman" w:eastAsia="Times New Roman" w:hAnsi="Times New Roman" w:cs="Times New Roman"/>
      <w:b/>
      <w:szCs w:val="24"/>
      <w:lang w:val="cs-CZ" w:eastAsia="zh-CN"/>
    </w:rPr>
  </w:style>
  <w:style w:type="paragraph" w:customStyle="1" w:styleId="Dataczech">
    <w:name w:val="Data_czech"/>
    <w:basedOn w:val="Normalny"/>
    <w:qFormat/>
    <w:rsid w:val="00C03F7D"/>
    <w:pPr>
      <w:spacing w:after="240"/>
      <w:jc w:val="both"/>
    </w:pPr>
    <w:rPr>
      <w:rFonts w:ascii="Times New Roman" w:eastAsia="Times New Roman" w:hAnsi="Times New Roman" w:cs="Times New Roman"/>
      <w:szCs w:val="24"/>
      <w:lang w:val="cs-CZ" w:eastAsia="zh-CN"/>
    </w:rPr>
  </w:style>
  <w:style w:type="character" w:customStyle="1" w:styleId="Bold">
    <w:name w:val="Bold"/>
    <w:rsid w:val="00C03F7D"/>
    <w:rPr>
      <w:rFonts w:ascii="Arial" w:hAnsi="Arial"/>
      <w:b/>
      <w:sz w:val="24"/>
    </w:rPr>
  </w:style>
  <w:style w:type="paragraph" w:customStyle="1" w:styleId="Bullets2">
    <w:name w:val="Bullets 2"/>
    <w:basedOn w:val="Listapunktowana"/>
    <w:rsid w:val="00C03F7D"/>
    <w:pPr>
      <w:numPr>
        <w:ilvl w:val="1"/>
        <w:numId w:val="0"/>
      </w:numPr>
      <w:tabs>
        <w:tab w:val="num" w:pos="284"/>
      </w:tabs>
      <w:spacing w:after="240"/>
      <w:ind w:left="1080" w:hanging="284"/>
      <w:contextualSpacing w:val="0"/>
      <w:jc w:val="both"/>
    </w:pPr>
    <w:rPr>
      <w:rFonts w:ascii="Times New Roman" w:eastAsia="Times New Roman" w:hAnsi="Times New Roman" w:cs="Times New Roman"/>
      <w:szCs w:val="24"/>
      <w:lang w:val="cs-CZ" w:eastAsia="cs-CZ"/>
    </w:rPr>
  </w:style>
  <w:style w:type="paragraph" w:styleId="Listapunktowana">
    <w:name w:val="List Bullet"/>
    <w:basedOn w:val="Normalny"/>
    <w:uiPriority w:val="99"/>
    <w:semiHidden/>
    <w:unhideWhenUsed/>
    <w:rsid w:val="00C03F7D"/>
    <w:pPr>
      <w:numPr>
        <w:numId w:val="2"/>
      </w:numPr>
      <w:contextualSpacing/>
    </w:pPr>
  </w:style>
  <w:style w:type="paragraph" w:customStyle="1" w:styleId="Nameandsurname">
    <w:name w:val="Name and surname"/>
    <w:basedOn w:val="Normalny"/>
    <w:qFormat/>
    <w:rsid w:val="00C26FE2"/>
    <w:pPr>
      <w:keepNext/>
      <w:spacing w:after="240"/>
      <w:jc w:val="center"/>
      <w:outlineLvl w:val="8"/>
    </w:pPr>
    <w:rPr>
      <w:rFonts w:ascii="Times New Roman" w:eastAsia="Times New Roman" w:hAnsi="Times New Roman" w:cs="Times New Roman"/>
      <w:caps/>
      <w:szCs w:val="24"/>
      <w:lang w:val="cs-CZ" w:eastAsia="zh-CN"/>
    </w:rPr>
  </w:style>
  <w:style w:type="character" w:customStyle="1" w:styleId="Nagwek1Znak">
    <w:name w:val="Nagłówek 1 Znak"/>
    <w:basedOn w:val="Domylnaczcionkaakapitu"/>
    <w:link w:val="Nagwek1"/>
    <w:rsid w:val="00C26FE2"/>
    <w:rPr>
      <w:rFonts w:ascii="Times New Roman" w:eastAsia="Times New Roman" w:hAnsi="Times New Roman" w:cs="Times New Roman"/>
      <w:b/>
      <w:bCs/>
      <w:kern w:val="1"/>
      <w:sz w:val="48"/>
      <w:szCs w:val="48"/>
      <w:lang w:eastAsia="zh-CN"/>
    </w:rPr>
  </w:style>
  <w:style w:type="character" w:customStyle="1" w:styleId="Nagwek2Znak">
    <w:name w:val="Nagłówek 2 Znak"/>
    <w:basedOn w:val="Domylnaczcionkaakapitu"/>
    <w:link w:val="Nagwek2"/>
    <w:rsid w:val="00C26FE2"/>
    <w:rPr>
      <w:rFonts w:ascii="Cambria" w:eastAsia="Cambria" w:hAnsi="Cambria" w:cs="Times New Roman"/>
      <w:color w:val="365F91"/>
      <w:sz w:val="26"/>
      <w:szCs w:val="26"/>
      <w:lang w:eastAsia="zh-CN"/>
    </w:rPr>
  </w:style>
  <w:style w:type="character" w:customStyle="1" w:styleId="Nagwek3Znak">
    <w:name w:val="Nagłówek 3 Znak"/>
    <w:basedOn w:val="Domylnaczcionkaakapitu"/>
    <w:link w:val="Nagwek3"/>
    <w:rsid w:val="00C26FE2"/>
    <w:rPr>
      <w:rFonts w:ascii="Arial" w:eastAsia="SimSun" w:hAnsi="Arial" w:cs="Arial"/>
      <w:b/>
      <w:bCs/>
      <w:color w:val="365F91"/>
      <w:sz w:val="28"/>
      <w:szCs w:val="28"/>
      <w:lang w:eastAsia="zh-CN"/>
    </w:rPr>
  </w:style>
  <w:style w:type="character" w:customStyle="1" w:styleId="Nagwek4Znak">
    <w:name w:val="Nagłówek 4 Znak"/>
    <w:basedOn w:val="Domylnaczcionkaakapitu"/>
    <w:link w:val="Nagwek4"/>
    <w:uiPriority w:val="9"/>
    <w:semiHidden/>
    <w:rsid w:val="00C26FE2"/>
    <w:rPr>
      <w:rFonts w:asciiTheme="majorHAnsi" w:eastAsiaTheme="majorEastAsia" w:hAnsiTheme="majorHAnsi" w:cstheme="majorBidi"/>
      <w:i/>
      <w:iCs/>
      <w:color w:val="365F91" w:themeColor="accent1" w:themeShade="BF"/>
      <w:lang w:eastAsia="zh-CN"/>
    </w:rPr>
  </w:style>
  <w:style w:type="character" w:customStyle="1" w:styleId="Nagwek5Znak">
    <w:name w:val="Nagłówek 5 Znak"/>
    <w:basedOn w:val="Domylnaczcionkaakapitu"/>
    <w:link w:val="Nagwek5"/>
    <w:uiPriority w:val="9"/>
    <w:semiHidden/>
    <w:rsid w:val="00C26FE2"/>
    <w:rPr>
      <w:rFonts w:asciiTheme="majorHAnsi" w:eastAsiaTheme="majorEastAsia" w:hAnsiTheme="majorHAnsi" w:cstheme="majorBidi"/>
      <w:color w:val="365F91" w:themeColor="accent1" w:themeShade="BF"/>
      <w:lang w:eastAsia="zh-CN"/>
    </w:rPr>
  </w:style>
  <w:style w:type="character" w:customStyle="1" w:styleId="Nagwek6Znak">
    <w:name w:val="Nagłówek 6 Znak"/>
    <w:basedOn w:val="Domylnaczcionkaakapitu"/>
    <w:link w:val="Nagwek6"/>
    <w:uiPriority w:val="9"/>
    <w:semiHidden/>
    <w:rsid w:val="00C26FE2"/>
    <w:rPr>
      <w:rFonts w:asciiTheme="majorHAnsi" w:eastAsiaTheme="majorEastAsia" w:hAnsiTheme="majorHAnsi" w:cstheme="majorBidi"/>
      <w:color w:val="243F60" w:themeColor="accent1" w:themeShade="7F"/>
      <w:lang w:eastAsia="zh-CN"/>
    </w:rPr>
  </w:style>
  <w:style w:type="paragraph" w:customStyle="1" w:styleId="tytakt">
    <w:name w:val="tytakt"/>
    <w:basedOn w:val="Normalny"/>
    <w:qFormat/>
    <w:rsid w:val="00C26FE2"/>
    <w:pPr>
      <w:spacing w:before="100" w:beforeAutospacing="1" w:after="100" w:afterAutospacing="1"/>
    </w:pPr>
    <w:rPr>
      <w:rFonts w:ascii="Arial" w:eastAsia="Times New Roman" w:hAnsi="Arial" w:cs="Arial"/>
      <w:color w:val="000000"/>
      <w:sz w:val="24"/>
      <w:szCs w:val="24"/>
      <w:lang w:eastAsia="zh-CN"/>
    </w:rPr>
  </w:style>
  <w:style w:type="paragraph" w:styleId="NormalnyWeb">
    <w:name w:val="Normal (Web)"/>
    <w:basedOn w:val="Normalny"/>
    <w:uiPriority w:val="99"/>
    <w:qFormat/>
    <w:rsid w:val="00C26FE2"/>
    <w:pPr>
      <w:spacing w:before="100" w:beforeAutospacing="1" w:after="100" w:afterAutospacing="1"/>
    </w:pPr>
    <w:rPr>
      <w:rFonts w:ascii="Times New Roman" w:eastAsia="Times New Roman" w:hAnsi="Times New Roman" w:cs="Times New Roman"/>
      <w:sz w:val="24"/>
      <w:szCs w:val="24"/>
      <w:lang w:eastAsia="zh-CN"/>
    </w:rPr>
  </w:style>
  <w:style w:type="paragraph" w:customStyle="1" w:styleId="Zawartotabeli">
    <w:name w:val="Zawartość tabeli"/>
    <w:basedOn w:val="Normalny"/>
    <w:qFormat/>
    <w:rsid w:val="00C26FE2"/>
    <w:pPr>
      <w:widowControl w:val="0"/>
      <w:suppressLineNumbers/>
      <w:suppressAutoHyphens/>
      <w:spacing w:after="0"/>
    </w:pPr>
    <w:rPr>
      <w:rFonts w:ascii="Times New Roman" w:eastAsia="SimSun" w:hAnsi="Times New Roman" w:cs="Mangal"/>
      <w:kern w:val="1"/>
      <w:sz w:val="24"/>
      <w:szCs w:val="24"/>
      <w:lang w:eastAsia="zh-CN" w:bidi="hi-IN"/>
    </w:rPr>
  </w:style>
  <w:style w:type="paragraph" w:styleId="Tekstpodstawowy">
    <w:name w:val="Body Text"/>
    <w:basedOn w:val="Normalny"/>
    <w:link w:val="TekstpodstawowyZnak"/>
    <w:qFormat/>
    <w:rsid w:val="00C26FE2"/>
    <w:pPr>
      <w:spacing w:after="0"/>
      <w:jc w:val="both"/>
    </w:pPr>
    <w:rPr>
      <w:rFonts w:ascii="Times New Roman" w:eastAsia="Times New Roman" w:hAnsi="Times New Roman" w:cs="Times New Roman"/>
      <w:b/>
      <w:bCs/>
      <w:sz w:val="28"/>
      <w:szCs w:val="24"/>
      <w:lang w:eastAsia="zh-CN"/>
    </w:rPr>
  </w:style>
  <w:style w:type="character" w:customStyle="1" w:styleId="TekstpodstawowyZnak">
    <w:name w:val="Tekst podstawowy Znak"/>
    <w:basedOn w:val="Domylnaczcionkaakapitu"/>
    <w:link w:val="Tekstpodstawowy"/>
    <w:rsid w:val="00C26FE2"/>
    <w:rPr>
      <w:rFonts w:ascii="Times New Roman" w:eastAsia="Times New Roman" w:hAnsi="Times New Roman" w:cs="Times New Roman"/>
      <w:b/>
      <w:bCs/>
      <w:sz w:val="28"/>
      <w:szCs w:val="24"/>
      <w:lang w:eastAsia="zh-CN"/>
    </w:rPr>
  </w:style>
  <w:style w:type="paragraph" w:customStyle="1" w:styleId="Tekstkomentarza1">
    <w:name w:val="Tekst komentarza1"/>
    <w:basedOn w:val="Normalny"/>
    <w:qFormat/>
    <w:rsid w:val="00C26FE2"/>
    <w:rPr>
      <w:rFonts w:ascii="Calibri" w:eastAsia="Calibri" w:hAnsi="Calibri" w:cs="Times New Roman"/>
      <w:sz w:val="20"/>
      <w:szCs w:val="20"/>
      <w:lang w:eastAsia="zh-CN"/>
    </w:rPr>
  </w:style>
  <w:style w:type="paragraph" w:customStyle="1" w:styleId="Tematkomentarza1">
    <w:name w:val="Temat komentarza1"/>
    <w:basedOn w:val="Tekstkomentarza1"/>
    <w:next w:val="Tekstkomentarza1"/>
    <w:qFormat/>
    <w:rsid w:val="00C26FE2"/>
    <w:rPr>
      <w:b/>
      <w:bCs/>
    </w:rPr>
  </w:style>
  <w:style w:type="paragraph" w:customStyle="1" w:styleId="1">
    <w:name w:val="1."/>
    <w:basedOn w:val="Normalny"/>
    <w:qFormat/>
    <w:rsid w:val="00C26FE2"/>
    <w:pPr>
      <w:spacing w:before="120" w:after="0"/>
      <w:ind w:left="360" w:hanging="360"/>
      <w:jc w:val="both"/>
    </w:pPr>
    <w:rPr>
      <w:rFonts w:ascii="Times New Roman" w:eastAsia="Times New Roman" w:hAnsi="Times New Roman" w:cs="Times New Roman"/>
      <w:szCs w:val="24"/>
      <w:lang w:eastAsia="zh-CN"/>
    </w:rPr>
  </w:style>
  <w:style w:type="paragraph" w:styleId="Tekstpodstawowywcity">
    <w:name w:val="Body Text Indent"/>
    <w:basedOn w:val="Normalny"/>
    <w:link w:val="TekstpodstawowywcityZnak"/>
    <w:qFormat/>
    <w:rsid w:val="00C26FE2"/>
    <w:pPr>
      <w:spacing w:after="120"/>
      <w:ind w:left="283"/>
    </w:pPr>
    <w:rPr>
      <w:rFonts w:ascii="Calibri" w:eastAsia="Calibri" w:hAnsi="Calibri" w:cs="Times New Roman"/>
      <w:lang w:eastAsia="zh-CN"/>
    </w:rPr>
  </w:style>
  <w:style w:type="character" w:customStyle="1" w:styleId="TekstpodstawowywcityZnak">
    <w:name w:val="Tekst podstawowy wcięty Znak"/>
    <w:basedOn w:val="Domylnaczcionkaakapitu"/>
    <w:link w:val="Tekstpodstawowywcity"/>
    <w:rsid w:val="00C26FE2"/>
    <w:rPr>
      <w:rFonts w:ascii="Calibri" w:eastAsia="Calibri" w:hAnsi="Calibri" w:cs="Times New Roman"/>
      <w:lang w:eastAsia="zh-CN"/>
    </w:rPr>
  </w:style>
  <w:style w:type="paragraph" w:styleId="Tekstpodstawowywcity2">
    <w:name w:val="Body Text Indent 2"/>
    <w:basedOn w:val="Normalny"/>
    <w:link w:val="Tekstpodstawowywcity2Znak"/>
    <w:qFormat/>
    <w:rsid w:val="00C26FE2"/>
    <w:pPr>
      <w:spacing w:after="120" w:line="480" w:lineRule="auto"/>
      <w:ind w:left="283"/>
    </w:pPr>
    <w:rPr>
      <w:rFonts w:ascii="Calibri" w:eastAsia="Calibri" w:hAnsi="Calibri" w:cs="Times New Roman"/>
      <w:lang w:eastAsia="zh-CN"/>
    </w:rPr>
  </w:style>
  <w:style w:type="character" w:customStyle="1" w:styleId="Tekstpodstawowywcity2Znak">
    <w:name w:val="Tekst podstawowy wcięty 2 Znak"/>
    <w:basedOn w:val="Domylnaczcionkaakapitu"/>
    <w:link w:val="Tekstpodstawowywcity2"/>
    <w:rsid w:val="00C26FE2"/>
    <w:rPr>
      <w:rFonts w:ascii="Calibri" w:eastAsia="Calibri" w:hAnsi="Calibri" w:cs="Times New Roman"/>
      <w:lang w:eastAsia="zh-CN"/>
    </w:rPr>
  </w:style>
  <w:style w:type="paragraph" w:styleId="Tekstprzypisukocowego">
    <w:name w:val="endnote text"/>
    <w:basedOn w:val="Normalny"/>
    <w:link w:val="TekstprzypisukocowegoZnak"/>
    <w:qFormat/>
    <w:rsid w:val="00C26FE2"/>
    <w:pPr>
      <w:spacing w:after="0"/>
    </w:pPr>
    <w:rPr>
      <w:rFonts w:ascii="Calibri" w:eastAsia="Calibri" w:hAnsi="Calibri" w:cs="Times New Roman"/>
      <w:sz w:val="20"/>
      <w:szCs w:val="20"/>
      <w:lang w:eastAsia="zh-CN"/>
    </w:rPr>
  </w:style>
  <w:style w:type="character" w:customStyle="1" w:styleId="TekstprzypisukocowegoZnak">
    <w:name w:val="Tekst przypisu końcowego Znak"/>
    <w:basedOn w:val="Domylnaczcionkaakapitu"/>
    <w:link w:val="Tekstprzypisukocowego"/>
    <w:rsid w:val="00C26FE2"/>
    <w:rPr>
      <w:rFonts w:ascii="Calibri" w:eastAsia="Calibri" w:hAnsi="Calibri" w:cs="Times New Roman"/>
      <w:sz w:val="20"/>
      <w:szCs w:val="20"/>
      <w:lang w:eastAsia="zh-CN"/>
    </w:rPr>
  </w:style>
  <w:style w:type="paragraph" w:customStyle="1" w:styleId="Titleofthecontribution">
    <w:name w:val="Title of the contribution"/>
    <w:qFormat/>
    <w:rsid w:val="00C26FE2"/>
    <w:pPr>
      <w:keepNext/>
      <w:pageBreakBefore/>
      <w:numPr>
        <w:numId w:val="4"/>
      </w:numPr>
      <w:spacing w:after="0"/>
      <w:jc w:val="center"/>
      <w:outlineLvl w:val="0"/>
    </w:pPr>
    <w:rPr>
      <w:rFonts w:ascii="Arial" w:eastAsia="Times New Roman" w:hAnsi="Arial" w:cs="Times New Roman"/>
      <w:b/>
      <w:caps/>
      <w:sz w:val="28"/>
      <w:szCs w:val="24"/>
      <w:lang w:val="cs-CZ" w:eastAsia="zh-CN"/>
    </w:rPr>
  </w:style>
  <w:style w:type="paragraph" w:customStyle="1" w:styleId="HeadingP1">
    <w:name w:val="Heading P1"/>
    <w:basedOn w:val="Normalny"/>
    <w:next w:val="Normalny"/>
    <w:qFormat/>
    <w:rsid w:val="00C26FE2"/>
    <w:pPr>
      <w:keepNext/>
      <w:numPr>
        <w:ilvl w:val="1"/>
        <w:numId w:val="4"/>
      </w:numPr>
      <w:spacing w:before="240" w:after="240"/>
      <w:jc w:val="both"/>
      <w:outlineLvl w:val="1"/>
    </w:pPr>
    <w:rPr>
      <w:rFonts w:ascii="Times New Roman" w:eastAsia="Times New Roman" w:hAnsi="Times New Roman" w:cs="Times New Roman"/>
      <w:b/>
      <w:caps/>
      <w:szCs w:val="24"/>
      <w:lang w:val="cs-CZ" w:eastAsia="zh-CN"/>
    </w:rPr>
  </w:style>
  <w:style w:type="paragraph" w:customStyle="1" w:styleId="HeadingP2">
    <w:name w:val="Heading P2"/>
    <w:basedOn w:val="Normalny"/>
    <w:next w:val="Normalny"/>
    <w:qFormat/>
    <w:rsid w:val="00C26FE2"/>
    <w:pPr>
      <w:keepNext/>
      <w:numPr>
        <w:ilvl w:val="2"/>
        <w:numId w:val="4"/>
      </w:numPr>
      <w:spacing w:before="240" w:after="240"/>
      <w:jc w:val="both"/>
      <w:outlineLvl w:val="2"/>
    </w:pPr>
    <w:rPr>
      <w:rFonts w:ascii="Times New Roman" w:eastAsia="Times New Roman" w:hAnsi="Times New Roman" w:cs="Times New Roman"/>
      <w:b/>
      <w:caps/>
      <w:szCs w:val="24"/>
      <w:lang w:val="cs-CZ" w:eastAsia="zh-CN"/>
    </w:rPr>
  </w:style>
  <w:style w:type="paragraph" w:customStyle="1" w:styleId="HeadingP3">
    <w:name w:val="Heading P3"/>
    <w:basedOn w:val="Normalny"/>
    <w:next w:val="Normalny"/>
    <w:qFormat/>
    <w:rsid w:val="00C26FE2"/>
    <w:pPr>
      <w:keepNext/>
      <w:numPr>
        <w:ilvl w:val="3"/>
        <w:numId w:val="4"/>
      </w:numPr>
      <w:spacing w:before="240" w:after="240"/>
      <w:jc w:val="both"/>
      <w:outlineLvl w:val="3"/>
    </w:pPr>
    <w:rPr>
      <w:rFonts w:ascii="Times New Roman" w:eastAsia="Times New Roman" w:hAnsi="Times New Roman" w:cs="Times New Roman"/>
      <w:b/>
      <w:caps/>
      <w:szCs w:val="24"/>
      <w:lang w:val="cs-CZ" w:eastAsia="zh-CN"/>
    </w:rPr>
  </w:style>
  <w:style w:type="paragraph" w:customStyle="1" w:styleId="Citace">
    <w:name w:val="Citace"/>
    <w:basedOn w:val="Normalny"/>
    <w:next w:val="Normalny"/>
    <w:uiPriority w:val="29"/>
    <w:qFormat/>
    <w:rsid w:val="00C26FE2"/>
    <w:pPr>
      <w:spacing w:after="240"/>
      <w:jc w:val="both"/>
    </w:pPr>
    <w:rPr>
      <w:rFonts w:ascii="Times New Roman" w:eastAsia="Times New Roman" w:hAnsi="Times New Roman" w:cs="Times New Roman"/>
      <w:i/>
      <w:iCs/>
      <w:color w:val="000000"/>
      <w:szCs w:val="24"/>
      <w:lang w:val="cs-CZ" w:eastAsia="zh-CN"/>
    </w:rPr>
  </w:style>
  <w:style w:type="paragraph" w:customStyle="1" w:styleId="NormalnyUE">
    <w:name w:val="Normalny (UE)"/>
    <w:qFormat/>
    <w:rsid w:val="00C26FE2"/>
    <w:rPr>
      <w:rFonts w:ascii="Times New Roman" w:eastAsia="Calibri" w:hAnsi="Times New Roman" w:cs="Times New Roman"/>
      <w:lang w:eastAsia="zh-CN"/>
    </w:rPr>
  </w:style>
  <w:style w:type="paragraph" w:customStyle="1" w:styleId="AutorafiliacjaUE">
    <w:name w:val="Autor::afiliacja (UE)"/>
    <w:basedOn w:val="NormalnyUE"/>
    <w:next w:val="Autore-mailUE"/>
    <w:qFormat/>
    <w:rsid w:val="00C26FE2"/>
    <w:pPr>
      <w:keepNext/>
      <w:keepLines/>
      <w:suppressAutoHyphens/>
      <w:spacing w:after="0"/>
      <w:ind w:left="680"/>
    </w:pPr>
    <w:rPr>
      <w:sz w:val="18"/>
    </w:rPr>
  </w:style>
  <w:style w:type="paragraph" w:customStyle="1" w:styleId="Autore-mailUE">
    <w:name w:val="Autor::e-mail (UE)"/>
    <w:basedOn w:val="NormalnyUE"/>
    <w:next w:val="AutorUE"/>
    <w:qFormat/>
    <w:rsid w:val="00C26FE2"/>
    <w:pPr>
      <w:keepNext/>
      <w:keepLines/>
      <w:suppressAutoHyphens/>
      <w:ind w:left="680"/>
    </w:pPr>
    <w:rPr>
      <w:sz w:val="18"/>
    </w:rPr>
  </w:style>
  <w:style w:type="paragraph" w:customStyle="1" w:styleId="AutorUE">
    <w:name w:val="Autor (UE)"/>
    <w:basedOn w:val="NormalnyUE"/>
    <w:next w:val="AutorafiliacjaUE"/>
    <w:qFormat/>
    <w:rsid w:val="00C26FE2"/>
    <w:pPr>
      <w:keepNext/>
      <w:keepLines/>
      <w:suppressAutoHyphens/>
      <w:spacing w:after="40"/>
      <w:ind w:left="680"/>
    </w:pPr>
    <w:rPr>
      <w:b/>
      <w:sz w:val="24"/>
    </w:rPr>
  </w:style>
  <w:style w:type="paragraph" w:customStyle="1" w:styleId="TekstpodstUE">
    <w:name w:val="Tekst podst. (UE)"/>
    <w:basedOn w:val="NormalnyUE"/>
    <w:next w:val="TekstpodstwcityUE"/>
    <w:qFormat/>
    <w:rsid w:val="00C26FE2"/>
    <w:pPr>
      <w:spacing w:after="0" w:line="260" w:lineRule="atLeast"/>
      <w:jc w:val="both"/>
    </w:pPr>
    <w:rPr>
      <w:spacing w:val="-2"/>
    </w:rPr>
  </w:style>
  <w:style w:type="paragraph" w:customStyle="1" w:styleId="TekstpodstwcityUE">
    <w:name w:val="Tekst podst.::wcięty (UE)"/>
    <w:basedOn w:val="TekstpodstUE"/>
    <w:qFormat/>
    <w:rsid w:val="00C26FE2"/>
    <w:pPr>
      <w:spacing w:after="120"/>
      <w:ind w:firstLine="340"/>
      <w:contextualSpacing/>
    </w:pPr>
  </w:style>
  <w:style w:type="paragraph" w:styleId="Legenda">
    <w:name w:val="caption"/>
    <w:basedOn w:val="NormalnyUE"/>
    <w:next w:val="NormalnyUE"/>
    <w:qFormat/>
    <w:rsid w:val="00C26FE2"/>
    <w:pPr>
      <w:spacing w:before="240" w:after="120"/>
    </w:pPr>
    <w:rPr>
      <w:sz w:val="18"/>
      <w:szCs w:val="18"/>
    </w:rPr>
  </w:style>
  <w:style w:type="paragraph" w:customStyle="1" w:styleId="WyliczeniepunktowaneUE">
    <w:name w:val="Wyliczenie punktowane (UE)"/>
    <w:basedOn w:val="TekstpodstwcityUE"/>
    <w:qFormat/>
    <w:rsid w:val="00C26FE2"/>
    <w:pPr>
      <w:numPr>
        <w:numId w:val="3"/>
      </w:numPr>
      <w:ind w:left="680" w:hanging="340"/>
    </w:pPr>
  </w:style>
  <w:style w:type="paragraph" w:customStyle="1" w:styleId="rdoUE">
    <w:name w:val="Źródło (UE)"/>
    <w:basedOn w:val="NormalnyUE"/>
    <w:next w:val="TekstpodstwcityUE"/>
    <w:qFormat/>
    <w:rsid w:val="00C26FE2"/>
    <w:pPr>
      <w:keepLines/>
      <w:spacing w:before="120" w:after="240" w:line="360" w:lineRule="auto"/>
      <w:ind w:left="680" w:hanging="680"/>
      <w:contextualSpacing/>
    </w:pPr>
    <w:rPr>
      <w:sz w:val="18"/>
    </w:rPr>
  </w:style>
  <w:style w:type="paragraph" w:customStyle="1" w:styleId="Nagwek1UE">
    <w:name w:val="Nagłówek 1. (UE)"/>
    <w:basedOn w:val="NormalnyUE"/>
    <w:next w:val="TekstpodstUE"/>
    <w:qFormat/>
    <w:rsid w:val="00C26FE2"/>
    <w:pPr>
      <w:keepNext/>
      <w:keepLines/>
      <w:pBdr>
        <w:top w:val="nil"/>
        <w:left w:val="nil"/>
        <w:bottom w:val="nil"/>
        <w:right w:val="nil"/>
        <w:between w:val="nil"/>
      </w:pBdr>
      <w:suppressAutoHyphens/>
      <w:spacing w:before="720" w:after="260"/>
      <w:ind w:left="284" w:hanging="284"/>
    </w:pPr>
    <w:rPr>
      <w:b/>
      <w:kern w:val="1"/>
      <w:sz w:val="26"/>
    </w:rPr>
  </w:style>
  <w:style w:type="paragraph" w:customStyle="1" w:styleId="LiteraturaUE">
    <w:name w:val="Literatura (UE)"/>
    <w:basedOn w:val="Nagwek1UE"/>
    <w:next w:val="TekstpodstUE"/>
    <w:qFormat/>
    <w:rsid w:val="00C26FE2"/>
    <w:pPr>
      <w:spacing w:before="480" w:after="240"/>
      <w:ind w:left="-170" w:firstLine="170"/>
    </w:pPr>
  </w:style>
  <w:style w:type="paragraph" w:customStyle="1" w:styleId="Spisliteratury">
    <w:name w:val="Spis literatury"/>
    <w:basedOn w:val="Normalny"/>
    <w:qFormat/>
    <w:rsid w:val="00C26FE2"/>
    <w:pPr>
      <w:widowControl w:val="0"/>
      <w:pBdr>
        <w:top w:val="nil"/>
        <w:left w:val="nil"/>
        <w:bottom w:val="nil"/>
        <w:right w:val="nil"/>
        <w:between w:val="nil"/>
      </w:pBdr>
      <w:spacing w:after="0"/>
      <w:ind w:left="284" w:hanging="284"/>
    </w:pPr>
    <w:rPr>
      <w:rFonts w:ascii="Times New Roman" w:eastAsia="Calibri" w:hAnsi="Times New Roman" w:cs="Times New Roman"/>
      <w:kern w:val="1"/>
      <w:sz w:val="18"/>
      <w:szCs w:val="18"/>
      <w:lang w:eastAsia="zh-CN"/>
    </w:rPr>
  </w:style>
  <w:style w:type="character" w:styleId="Numerstrony">
    <w:name w:val="page number"/>
    <w:basedOn w:val="Domylnaczcionkaakapitu"/>
    <w:rsid w:val="00C26FE2"/>
  </w:style>
  <w:style w:type="character" w:customStyle="1" w:styleId="apple-style-span">
    <w:name w:val="apple-style-span"/>
    <w:rsid w:val="00C26FE2"/>
  </w:style>
  <w:style w:type="character" w:styleId="Pogrubienie">
    <w:name w:val="Strong"/>
    <w:rsid w:val="00C26FE2"/>
    <w:rPr>
      <w:b/>
      <w:bCs/>
    </w:rPr>
  </w:style>
  <w:style w:type="character" w:customStyle="1" w:styleId="apple-converted-space">
    <w:name w:val="apple-converted-space"/>
    <w:rsid w:val="00C26FE2"/>
  </w:style>
  <w:style w:type="character" w:customStyle="1" w:styleId="Odwoaniedokomentarza1">
    <w:name w:val="Odwołanie do komentarza1"/>
    <w:basedOn w:val="Domylnaczcionkaakapitu"/>
    <w:rsid w:val="00C26FE2"/>
    <w:rPr>
      <w:sz w:val="16"/>
      <w:szCs w:val="16"/>
    </w:rPr>
  </w:style>
  <w:style w:type="character" w:customStyle="1" w:styleId="TekstkomentarzaZnak">
    <w:name w:val="Tekst komentarza Znak"/>
    <w:basedOn w:val="Domylnaczcionkaakapitu"/>
    <w:rsid w:val="00C26FE2"/>
  </w:style>
  <w:style w:type="character" w:customStyle="1" w:styleId="TematkomentarzaZnak">
    <w:name w:val="Temat komentarza Znak"/>
    <w:basedOn w:val="TekstkomentarzaZnak"/>
    <w:rsid w:val="00C26FE2"/>
    <w:rPr>
      <w:b/>
      <w:bCs/>
    </w:rPr>
  </w:style>
  <w:style w:type="character" w:customStyle="1" w:styleId="listicons">
    <w:name w:val="list_icons"/>
    <w:basedOn w:val="Domylnaczcionkaakapitu"/>
    <w:rsid w:val="00C26FE2"/>
  </w:style>
  <w:style w:type="character" w:customStyle="1" w:styleId="tasklabel">
    <w:name w:val="tasklabel"/>
    <w:basedOn w:val="Domylnaczcionkaakapitu"/>
    <w:rsid w:val="00C26FE2"/>
  </w:style>
  <w:style w:type="character" w:customStyle="1" w:styleId="txt-new">
    <w:name w:val="txt-new"/>
    <w:basedOn w:val="Domylnaczcionkaakapitu"/>
    <w:rsid w:val="00C26FE2"/>
  </w:style>
  <w:style w:type="character" w:customStyle="1" w:styleId="st">
    <w:name w:val="st"/>
    <w:basedOn w:val="Domylnaczcionkaakapitu"/>
    <w:rsid w:val="00C26FE2"/>
  </w:style>
  <w:style w:type="character" w:styleId="Uwydatnienie">
    <w:name w:val="Emphasis"/>
    <w:basedOn w:val="Domylnaczcionkaakapitu"/>
    <w:rsid w:val="00C26FE2"/>
    <w:rPr>
      <w:i/>
      <w:iCs/>
    </w:rPr>
  </w:style>
  <w:style w:type="character" w:styleId="Odwoanieprzypisukocowego">
    <w:name w:val="endnote reference"/>
    <w:basedOn w:val="Domylnaczcionkaakapitu"/>
    <w:rsid w:val="00C26FE2"/>
    <w:rPr>
      <w:vertAlign w:val="superscript"/>
    </w:rPr>
  </w:style>
  <w:style w:type="character" w:customStyle="1" w:styleId="tabulatory">
    <w:name w:val="tabulatory"/>
    <w:basedOn w:val="Domylnaczcionkaakapitu"/>
    <w:rsid w:val="00C26FE2"/>
  </w:style>
  <w:style w:type="character" w:customStyle="1" w:styleId="shorttext">
    <w:name w:val="short_text"/>
    <w:basedOn w:val="Domylnaczcionkaakapitu"/>
    <w:rsid w:val="00C26FE2"/>
  </w:style>
  <w:style w:type="character" w:customStyle="1" w:styleId="Italics">
    <w:name w:val="Italics"/>
    <w:rsid w:val="00C26FE2"/>
    <w:rPr>
      <w:i/>
    </w:rPr>
  </w:style>
  <w:style w:type="character" w:customStyle="1" w:styleId="notranslate">
    <w:name w:val="notranslate"/>
    <w:basedOn w:val="Domylnaczcionkaakapitu"/>
    <w:rsid w:val="00C26FE2"/>
  </w:style>
  <w:style w:type="character" w:customStyle="1" w:styleId="CitaceChar">
    <w:name w:val="Citace Char"/>
    <w:uiPriority w:val="29"/>
    <w:rsid w:val="00C26FE2"/>
    <w:rPr>
      <w:rFonts w:ascii="Times New Roman" w:eastAsia="Times New Roman" w:hAnsi="Times New Roman"/>
      <w:i/>
      <w:iCs/>
      <w:color w:val="000000"/>
      <w:sz w:val="22"/>
      <w:szCs w:val="24"/>
      <w:lang w:val="cs-CZ"/>
    </w:rPr>
  </w:style>
  <w:style w:type="table" w:styleId="Tabela-Siatka">
    <w:name w:val="Table Grid"/>
    <w:basedOn w:val="Standardowy"/>
    <w:uiPriority w:val="59"/>
    <w:rsid w:val="00C26FE2"/>
    <w:pPr>
      <w:spacing w:after="0"/>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1">
    <w:name w:val="Bullets 1"/>
    <w:basedOn w:val="Listapunktowana"/>
    <w:rsid w:val="00C26FE2"/>
    <w:pPr>
      <w:numPr>
        <w:numId w:val="0"/>
      </w:numPr>
      <w:tabs>
        <w:tab w:val="num" w:pos="284"/>
      </w:tabs>
      <w:spacing w:after="240"/>
      <w:ind w:left="284"/>
      <w:contextualSpacing w:val="0"/>
      <w:jc w:val="both"/>
    </w:pPr>
    <w:rPr>
      <w:rFonts w:ascii="Times New Roman" w:eastAsia="Times New Roman" w:hAnsi="Times New Roman" w:cs="Times New Roman"/>
      <w:szCs w:val="24"/>
      <w:lang w:val="cs-CZ" w:eastAsia="cs-CZ"/>
    </w:rPr>
  </w:style>
  <w:style w:type="paragraph" w:customStyle="1" w:styleId="Bullets3">
    <w:name w:val="Bullets 3"/>
    <w:basedOn w:val="Listapunktowana"/>
    <w:rsid w:val="00C26FE2"/>
    <w:pPr>
      <w:numPr>
        <w:ilvl w:val="2"/>
        <w:numId w:val="0"/>
      </w:numPr>
      <w:tabs>
        <w:tab w:val="num" w:pos="284"/>
      </w:tabs>
      <w:spacing w:after="240"/>
      <w:ind w:left="1980" w:hanging="284"/>
      <w:contextualSpacing w:val="0"/>
      <w:jc w:val="both"/>
    </w:pPr>
    <w:rPr>
      <w:rFonts w:ascii="Times New Roman" w:eastAsia="Times New Roman" w:hAnsi="Times New Roman" w:cs="Times New Roman"/>
      <w:szCs w:val="24"/>
      <w:lang w:val="cs-CZ" w:eastAsia="cs-CZ"/>
    </w:rPr>
  </w:style>
  <w:style w:type="paragraph" w:customStyle="1" w:styleId="Bullets4">
    <w:name w:val="Bullets 4"/>
    <w:basedOn w:val="Listapunktowana"/>
    <w:rsid w:val="00C26FE2"/>
    <w:pPr>
      <w:numPr>
        <w:ilvl w:val="3"/>
        <w:numId w:val="0"/>
      </w:numPr>
      <w:tabs>
        <w:tab w:val="num" w:pos="284"/>
      </w:tabs>
      <w:spacing w:after="240"/>
      <w:ind w:left="2520" w:hanging="284"/>
      <w:contextualSpacing w:val="0"/>
      <w:jc w:val="both"/>
    </w:pPr>
    <w:rPr>
      <w:rFonts w:ascii="Times New Roman" w:eastAsia="Times New Roman" w:hAnsi="Times New Roman" w:cs="Times New Roman"/>
      <w:szCs w:val="24"/>
      <w:lang w:val="cs-CZ" w:eastAsia="cs-CZ"/>
    </w:rPr>
  </w:style>
  <w:style w:type="character" w:customStyle="1" w:styleId="TekstprzypisudolnegoZnak1">
    <w:name w:val="Tekst przypisu dolnego Znak1"/>
    <w:aliases w:val="Tekst przypisu Znak1,Podrozdział Znak1,Footnote Znak1,Tekst przypisu1 Znak1,Tekst przypisu2 Znak1,Tekst przypisu3 Znak1,Tekst przypisu4 Znak1,Tekst przypisu11 Znak1,Tekst przypisu21 Znak1,Tekst przypisu31 Znak1"/>
    <w:basedOn w:val="Domylnaczcionkaakapitu"/>
    <w:uiPriority w:val="99"/>
    <w:rsid w:val="00C26FE2"/>
    <w:rPr>
      <w:rFonts w:ascii="Times New Roman" w:eastAsia="Times New Roman" w:hAnsi="Times New Roman"/>
      <w:lang w:val="cs-CZ"/>
    </w:rPr>
  </w:style>
  <w:style w:type="character" w:styleId="Odwoaniedokomentarza">
    <w:name w:val="annotation reference"/>
    <w:basedOn w:val="Domylnaczcionkaakapitu"/>
    <w:uiPriority w:val="99"/>
    <w:semiHidden/>
    <w:unhideWhenUsed/>
    <w:rsid w:val="00C26FE2"/>
    <w:rPr>
      <w:sz w:val="16"/>
      <w:szCs w:val="16"/>
    </w:rPr>
  </w:style>
  <w:style w:type="paragraph" w:styleId="Tekstkomentarza">
    <w:name w:val="annotation text"/>
    <w:basedOn w:val="Normalny"/>
    <w:link w:val="TekstkomentarzaZnak1"/>
    <w:uiPriority w:val="99"/>
    <w:unhideWhenUsed/>
    <w:rsid w:val="00C26FE2"/>
    <w:rPr>
      <w:rFonts w:ascii="Calibri" w:eastAsia="Calibri" w:hAnsi="Calibri" w:cs="Times New Roman"/>
      <w:sz w:val="20"/>
      <w:szCs w:val="20"/>
      <w:lang w:eastAsia="zh-CN"/>
    </w:rPr>
  </w:style>
  <w:style w:type="character" w:customStyle="1" w:styleId="TekstkomentarzaZnak1">
    <w:name w:val="Tekst komentarza Znak1"/>
    <w:basedOn w:val="Domylnaczcionkaakapitu"/>
    <w:link w:val="Tekstkomentarza"/>
    <w:uiPriority w:val="99"/>
    <w:rsid w:val="00C26FE2"/>
    <w:rPr>
      <w:rFonts w:ascii="Calibri" w:eastAsia="Calibri" w:hAnsi="Calibri" w:cs="Times New Roman"/>
      <w:sz w:val="20"/>
      <w:szCs w:val="20"/>
      <w:lang w:eastAsia="zh-CN"/>
    </w:rPr>
  </w:style>
  <w:style w:type="paragraph" w:styleId="Tematkomentarza">
    <w:name w:val="annotation subject"/>
    <w:basedOn w:val="Tekstkomentarza"/>
    <w:next w:val="Tekstkomentarza"/>
    <w:link w:val="TematkomentarzaZnak1"/>
    <w:uiPriority w:val="99"/>
    <w:semiHidden/>
    <w:unhideWhenUsed/>
    <w:rsid w:val="00C26FE2"/>
    <w:rPr>
      <w:b/>
      <w:bCs/>
    </w:rPr>
  </w:style>
  <w:style w:type="character" w:customStyle="1" w:styleId="TematkomentarzaZnak1">
    <w:name w:val="Temat komentarza Znak1"/>
    <w:basedOn w:val="TekstkomentarzaZnak1"/>
    <w:link w:val="Tematkomentarza"/>
    <w:uiPriority w:val="99"/>
    <w:semiHidden/>
    <w:rsid w:val="00C26FE2"/>
    <w:rPr>
      <w:rFonts w:ascii="Calibri" w:eastAsia="Calibri" w:hAnsi="Calibri" w:cs="Times New Roman"/>
      <w:b/>
      <w:bCs/>
      <w:sz w:val="20"/>
      <w:szCs w:val="20"/>
      <w:lang w:eastAsia="zh-CN"/>
    </w:rPr>
  </w:style>
  <w:style w:type="paragraph" w:styleId="Poprawka">
    <w:name w:val="Revision"/>
    <w:hidden/>
    <w:uiPriority w:val="99"/>
    <w:semiHidden/>
    <w:rsid w:val="00C26FE2"/>
    <w:pPr>
      <w:spacing w:after="0"/>
    </w:pPr>
    <w:rPr>
      <w:rFonts w:ascii="Calibri" w:eastAsia="Calibri" w:hAnsi="Calibri" w:cs="Times New Roman"/>
      <w:lang w:eastAsia="zh-CN"/>
    </w:rPr>
  </w:style>
  <w:style w:type="character" w:customStyle="1" w:styleId="tm-p-hide0">
    <w:name w:val="tm-p-hide0"/>
    <w:basedOn w:val="Domylnaczcionkaakapitu"/>
    <w:rsid w:val="00C26FE2"/>
  </w:style>
  <w:style w:type="character" w:customStyle="1" w:styleId="tm-p-hide1">
    <w:name w:val="tm-p-hide1"/>
    <w:basedOn w:val="Domylnaczcionkaakapitu"/>
    <w:rsid w:val="00C26FE2"/>
  </w:style>
  <w:style w:type="character" w:customStyle="1" w:styleId="tm-p-">
    <w:name w:val="tm-p-"/>
    <w:basedOn w:val="Domylnaczcionkaakapitu"/>
    <w:rsid w:val="00C26FE2"/>
  </w:style>
  <w:style w:type="character" w:customStyle="1" w:styleId="tm-p-em">
    <w:name w:val="tm-p-em"/>
    <w:basedOn w:val="Domylnaczcionkaakapitu"/>
    <w:rsid w:val="00C26FE2"/>
  </w:style>
  <w:style w:type="character" w:customStyle="1" w:styleId="tlid-translation">
    <w:name w:val="tlid-translation"/>
    <w:basedOn w:val="Domylnaczcionkaakapitu"/>
    <w:rsid w:val="00230D8A"/>
  </w:style>
  <w:style w:type="character" w:styleId="UyteHipercze">
    <w:name w:val="FollowedHyperlink"/>
    <w:basedOn w:val="Domylnaczcionkaakapitu"/>
    <w:uiPriority w:val="99"/>
    <w:semiHidden/>
    <w:unhideWhenUsed/>
    <w:rsid w:val="007B4B11"/>
    <w:rPr>
      <w:color w:val="800080" w:themeColor="followedHyperlink"/>
      <w:u w:val="single"/>
    </w:rPr>
  </w:style>
  <w:style w:type="paragraph" w:customStyle="1" w:styleId="Standard">
    <w:name w:val="Standard"/>
    <w:rsid w:val="000D3A91"/>
    <w:pPr>
      <w:suppressAutoHyphens/>
      <w:spacing w:after="0"/>
      <w:textAlignment w:val="baseline"/>
    </w:pPr>
    <w:rPr>
      <w:rFonts w:ascii="Liberation Serif" w:eastAsia="SimSun" w:hAnsi="Liberation Serif" w:cs="Ari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99779">
      <w:bodyDiv w:val="1"/>
      <w:marLeft w:val="0"/>
      <w:marRight w:val="0"/>
      <w:marTop w:val="0"/>
      <w:marBottom w:val="0"/>
      <w:divBdr>
        <w:top w:val="none" w:sz="0" w:space="0" w:color="auto"/>
        <w:left w:val="none" w:sz="0" w:space="0" w:color="auto"/>
        <w:bottom w:val="none" w:sz="0" w:space="0" w:color="auto"/>
        <w:right w:val="none" w:sz="0" w:space="0" w:color="auto"/>
      </w:divBdr>
    </w:div>
    <w:div w:id="1445266650">
      <w:bodyDiv w:val="1"/>
      <w:marLeft w:val="0"/>
      <w:marRight w:val="0"/>
      <w:marTop w:val="0"/>
      <w:marBottom w:val="0"/>
      <w:divBdr>
        <w:top w:val="none" w:sz="0" w:space="0" w:color="auto"/>
        <w:left w:val="none" w:sz="0" w:space="0" w:color="auto"/>
        <w:bottom w:val="none" w:sz="0" w:space="0" w:color="auto"/>
        <w:right w:val="none" w:sz="0" w:space="0" w:color="auto"/>
      </w:divBdr>
    </w:div>
    <w:div w:id="1568106818">
      <w:bodyDiv w:val="1"/>
      <w:marLeft w:val="0"/>
      <w:marRight w:val="0"/>
      <w:marTop w:val="0"/>
      <w:marBottom w:val="0"/>
      <w:divBdr>
        <w:top w:val="none" w:sz="0" w:space="0" w:color="auto"/>
        <w:left w:val="none" w:sz="0" w:space="0" w:color="auto"/>
        <w:bottom w:val="none" w:sz="0" w:space="0" w:color="auto"/>
        <w:right w:val="none" w:sz="0" w:space="0" w:color="auto"/>
      </w:divBdr>
    </w:div>
    <w:div w:id="174302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aweb.org/econlit/jelCodes.php?view=jel" TargetMode="External"/><Relationship Id="rId13" Type="http://schemas.openxmlformats.org/officeDocument/2006/relationships/hyperlink" Target="http://translit.c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ranslit.cc/"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pastyle.apa.org/style-grammar-guidelines/inde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bguides.csudh.edu/citation/apa-7" TargetMode="External"/><Relationship Id="rId14" Type="http://schemas.openxmlformats.org/officeDocument/2006/relationships/hyperlink" Target="mailto:flr@ug.edu.p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Lao UI" panose="020B0604020202020204" pitchFamily="34" charset="0"/>
              <a:ea typeface="+mn-ea"/>
              <a:cs typeface="Lao UI" panose="020B0604020202020204" pitchFamily="34" charset="0"/>
            </a:defRPr>
          </a:pPr>
          <a:endParaRPr lang="pl-PL"/>
        </a:p>
      </c:txPr>
    </c:title>
    <c:autoTitleDeleted val="0"/>
    <c:plotArea>
      <c:layout/>
      <c:doughnutChart>
        <c:varyColors val="1"/>
        <c:ser>
          <c:idx val="0"/>
          <c:order val="0"/>
          <c:tx>
            <c:strRef>
              <c:f>Arkusz1!$B$1</c:f>
              <c:strCache>
                <c:ptCount val="1"/>
                <c:pt idx="0">
                  <c:v>Law</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3FD-4896-93A6-4005807C951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3FD-4896-93A6-4005807C951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3FD-4896-93A6-4005807C951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3FD-4896-93A6-4005807C9519}"/>
              </c:ext>
            </c:extLst>
          </c:dPt>
          <c:cat>
            <c:strRef>
              <c:f>Arkusz1!$A$2:$A$5</c:f>
              <c:strCache>
                <c:ptCount val="4"/>
                <c:pt idx="0">
                  <c:v>Tax law</c:v>
                </c:pt>
                <c:pt idx="1">
                  <c:v>Financial law</c:v>
                </c:pt>
                <c:pt idx="2">
                  <c:v>Financial markets law</c:v>
                </c:pt>
                <c:pt idx="3">
                  <c:v>Theory of law</c:v>
                </c:pt>
              </c:strCache>
            </c:strRef>
          </c:cat>
          <c:val>
            <c:numRef>
              <c:f>Arkusz1!$B$2:$B$5</c:f>
              <c:numCache>
                <c:formatCode>General</c:formatCode>
                <c:ptCount val="4"/>
                <c:pt idx="0">
                  <c:v>8.1999999999999993</c:v>
                </c:pt>
                <c:pt idx="1">
                  <c:v>3.2</c:v>
                </c:pt>
                <c:pt idx="2">
                  <c:v>1.4</c:v>
                </c:pt>
                <c:pt idx="3">
                  <c:v>1.2</c:v>
                </c:pt>
              </c:numCache>
            </c:numRef>
          </c:val>
          <c:extLst>
            <c:ext xmlns:c16="http://schemas.microsoft.com/office/drawing/2014/chart" uri="{C3380CC4-5D6E-409C-BE32-E72D297353CC}">
              <c16:uniqueId val="{00000008-13FD-4896-93A6-4005807C9519}"/>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F6764-A1BD-43D9-8AB9-9DF8A2401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10</Pages>
  <Words>2376</Words>
  <Characters>14262</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Szymon Obuchowski</dc:creator>
  <cp:lastModifiedBy>Szymon Obuchowski</cp:lastModifiedBy>
  <cp:revision>103</cp:revision>
  <cp:lastPrinted>2021-10-26T11:37:00Z</cp:lastPrinted>
  <dcterms:created xsi:type="dcterms:W3CDTF">2023-10-25T17:25:00Z</dcterms:created>
  <dcterms:modified xsi:type="dcterms:W3CDTF">2023-10-26T08:20:00Z</dcterms:modified>
</cp:coreProperties>
</file>